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5" w:rsidRPr="00E04409" w:rsidRDefault="00FB4385" w:rsidP="00FB4385">
      <w:pPr>
        <w:pStyle w:val="1"/>
        <w:ind w:right="0"/>
        <w:rPr>
          <w:szCs w:val="28"/>
        </w:rPr>
      </w:pPr>
      <w:r w:rsidRPr="00E0440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-222885</wp:posOffset>
            </wp:positionV>
            <wp:extent cx="609600" cy="68707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385" w:rsidRPr="00E04409" w:rsidRDefault="00FB4385" w:rsidP="00FB4385">
      <w:pPr>
        <w:pStyle w:val="1"/>
        <w:ind w:right="0"/>
        <w:rPr>
          <w:szCs w:val="28"/>
        </w:rPr>
      </w:pPr>
      <w:r w:rsidRPr="00E04409">
        <w:rPr>
          <w:szCs w:val="28"/>
        </w:rPr>
        <w:t>УПРАВЛЕНИЕ ФЕДЕРАЛЬНОЙ АНТИМОНОПОЛЬНОЙ СЛУЖБЫ</w:t>
      </w:r>
    </w:p>
    <w:p w:rsidR="00FB4385" w:rsidRPr="00E04409" w:rsidRDefault="00FB4385" w:rsidP="00FB4385">
      <w:pPr>
        <w:pStyle w:val="1"/>
        <w:ind w:right="0" w:firstLine="720"/>
        <w:rPr>
          <w:szCs w:val="28"/>
        </w:rPr>
      </w:pPr>
      <w:r w:rsidRPr="00E04409">
        <w:rPr>
          <w:szCs w:val="28"/>
        </w:rPr>
        <w:t>ПО ТЮМЕНСКОЙ ОБЛАСТИ</w:t>
      </w:r>
    </w:p>
    <w:p w:rsidR="00FB4385" w:rsidRPr="00E04409" w:rsidRDefault="00FB4385" w:rsidP="00FB4385">
      <w:pPr>
        <w:rPr>
          <w:sz w:val="28"/>
          <w:szCs w:val="28"/>
        </w:rPr>
      </w:pPr>
    </w:p>
    <w:p w:rsidR="00FB4385" w:rsidRPr="00333C59" w:rsidRDefault="00FB4385" w:rsidP="00333C59">
      <w:pPr>
        <w:pBdr>
          <w:bottom w:val="double" w:sz="18" w:space="1" w:color="auto"/>
        </w:pBdr>
        <w:ind w:right="-2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333C59">
          <w:rPr>
            <w:sz w:val="24"/>
            <w:szCs w:val="24"/>
          </w:rPr>
          <w:t>625048, г</w:t>
        </w:r>
      </w:smartTag>
      <w:r w:rsidRPr="00333C59">
        <w:rPr>
          <w:sz w:val="24"/>
          <w:szCs w:val="24"/>
        </w:rPr>
        <w:t xml:space="preserve">. Тюмень,  ул. Холодильная, 58а                                                              </w:t>
      </w:r>
      <w:r w:rsidR="00333C59">
        <w:rPr>
          <w:sz w:val="24"/>
          <w:szCs w:val="24"/>
        </w:rPr>
        <w:t xml:space="preserve">  </w:t>
      </w:r>
      <w:r w:rsidRPr="00333C59">
        <w:rPr>
          <w:sz w:val="24"/>
          <w:szCs w:val="24"/>
        </w:rPr>
        <w:t>тел. 50-31-55</w:t>
      </w:r>
    </w:p>
    <w:p w:rsidR="00FB4385" w:rsidRPr="00E04409" w:rsidRDefault="00FB4385" w:rsidP="00FB4385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B4385" w:rsidRPr="00E04409" w:rsidRDefault="00FB4385" w:rsidP="00FB4385">
      <w:pPr>
        <w:shd w:val="clear" w:color="auto" w:fill="FFFFFF"/>
        <w:jc w:val="center"/>
        <w:rPr>
          <w:sz w:val="28"/>
          <w:szCs w:val="28"/>
        </w:rPr>
      </w:pPr>
      <w:r w:rsidRPr="00E04409">
        <w:rPr>
          <w:b/>
          <w:color w:val="000000"/>
          <w:sz w:val="28"/>
          <w:szCs w:val="28"/>
        </w:rPr>
        <w:t xml:space="preserve">АКТ   ПРОВЕРКИ № </w:t>
      </w:r>
      <w:r w:rsidR="00B22B7D">
        <w:rPr>
          <w:b/>
          <w:color w:val="000000"/>
          <w:sz w:val="28"/>
          <w:szCs w:val="28"/>
        </w:rPr>
        <w:t>06</w:t>
      </w:r>
    </w:p>
    <w:p w:rsidR="007B79E0" w:rsidRPr="006E5776" w:rsidRDefault="007B79E0" w:rsidP="00FB4385">
      <w:pPr>
        <w:shd w:val="clear" w:color="auto" w:fill="FFFFFF"/>
        <w:rPr>
          <w:sz w:val="26"/>
          <w:szCs w:val="26"/>
        </w:rPr>
      </w:pPr>
    </w:p>
    <w:p w:rsidR="00FB4385" w:rsidRPr="00942761" w:rsidRDefault="00FB4385" w:rsidP="00FB4385">
      <w:pPr>
        <w:shd w:val="clear" w:color="auto" w:fill="FFFFFF"/>
        <w:rPr>
          <w:color w:val="000000"/>
          <w:sz w:val="26"/>
          <w:szCs w:val="26"/>
        </w:rPr>
      </w:pPr>
      <w:r w:rsidRPr="00942761">
        <w:rPr>
          <w:sz w:val="26"/>
          <w:szCs w:val="26"/>
        </w:rPr>
        <w:t xml:space="preserve">г. Тюмень                                     </w:t>
      </w:r>
      <w:r w:rsidRPr="00942761">
        <w:rPr>
          <w:color w:val="000000"/>
          <w:sz w:val="26"/>
          <w:szCs w:val="26"/>
        </w:rPr>
        <w:t xml:space="preserve">                                          </w:t>
      </w:r>
      <w:r w:rsidR="00134347" w:rsidRPr="00942761">
        <w:rPr>
          <w:color w:val="000000"/>
          <w:sz w:val="26"/>
          <w:szCs w:val="26"/>
        </w:rPr>
        <w:t xml:space="preserve">   </w:t>
      </w:r>
      <w:r w:rsidR="006E5776" w:rsidRPr="00942761">
        <w:rPr>
          <w:color w:val="000000"/>
          <w:sz w:val="26"/>
          <w:szCs w:val="26"/>
        </w:rPr>
        <w:t xml:space="preserve">        </w:t>
      </w:r>
      <w:r w:rsidR="00E31AB8" w:rsidRPr="00942761">
        <w:rPr>
          <w:color w:val="000000"/>
          <w:sz w:val="26"/>
          <w:szCs w:val="26"/>
        </w:rPr>
        <w:t xml:space="preserve"> </w:t>
      </w:r>
      <w:r w:rsidRPr="00942761">
        <w:rPr>
          <w:color w:val="000000"/>
          <w:sz w:val="26"/>
          <w:szCs w:val="26"/>
        </w:rPr>
        <w:t xml:space="preserve"> </w:t>
      </w:r>
      <w:r w:rsidR="00EF1BFA" w:rsidRPr="00942761">
        <w:rPr>
          <w:color w:val="000000"/>
          <w:sz w:val="26"/>
          <w:szCs w:val="26"/>
        </w:rPr>
        <w:t xml:space="preserve">    </w:t>
      </w:r>
      <w:r w:rsidR="00A707F8" w:rsidRPr="00942761">
        <w:rPr>
          <w:color w:val="000000"/>
          <w:sz w:val="26"/>
          <w:szCs w:val="26"/>
        </w:rPr>
        <w:t>2</w:t>
      </w:r>
      <w:r w:rsidR="00B22B7D" w:rsidRPr="00942761">
        <w:rPr>
          <w:color w:val="000000"/>
          <w:sz w:val="26"/>
          <w:szCs w:val="26"/>
        </w:rPr>
        <w:t>8</w:t>
      </w:r>
      <w:r w:rsidR="001E6F7A" w:rsidRPr="00942761">
        <w:rPr>
          <w:color w:val="000000"/>
          <w:sz w:val="26"/>
          <w:szCs w:val="26"/>
        </w:rPr>
        <w:t xml:space="preserve"> </w:t>
      </w:r>
      <w:r w:rsidR="00A707F8" w:rsidRPr="00942761">
        <w:rPr>
          <w:color w:val="000000"/>
          <w:sz w:val="26"/>
          <w:szCs w:val="26"/>
        </w:rPr>
        <w:t xml:space="preserve">февраля </w:t>
      </w:r>
      <w:r w:rsidRPr="00942761">
        <w:rPr>
          <w:color w:val="000000"/>
          <w:sz w:val="26"/>
          <w:szCs w:val="26"/>
        </w:rPr>
        <w:t xml:space="preserve"> 201</w:t>
      </w:r>
      <w:r w:rsidR="00A707F8" w:rsidRPr="00942761">
        <w:rPr>
          <w:color w:val="000000"/>
          <w:sz w:val="26"/>
          <w:szCs w:val="26"/>
        </w:rPr>
        <w:t>3</w:t>
      </w:r>
      <w:r w:rsidRPr="00942761">
        <w:rPr>
          <w:color w:val="000000"/>
          <w:sz w:val="26"/>
          <w:szCs w:val="26"/>
        </w:rPr>
        <w:t>г.</w:t>
      </w:r>
    </w:p>
    <w:p w:rsidR="00FB4385" w:rsidRPr="00942761" w:rsidRDefault="00FB4385" w:rsidP="00FB4385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FB4385" w:rsidRPr="00942761" w:rsidRDefault="00FB438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На основании приказ</w:t>
      </w:r>
      <w:r w:rsidR="00A707F8" w:rsidRPr="00942761">
        <w:rPr>
          <w:color w:val="000000"/>
          <w:sz w:val="26"/>
          <w:szCs w:val="26"/>
        </w:rPr>
        <w:t>а</w:t>
      </w:r>
      <w:r w:rsidRPr="00942761">
        <w:rPr>
          <w:color w:val="000000"/>
          <w:sz w:val="26"/>
          <w:szCs w:val="26"/>
        </w:rPr>
        <w:t xml:space="preserve"> Тюменского УФАС России от </w:t>
      </w:r>
      <w:r w:rsidR="00A707F8" w:rsidRPr="00942761">
        <w:rPr>
          <w:color w:val="000000"/>
          <w:sz w:val="26"/>
          <w:szCs w:val="26"/>
        </w:rPr>
        <w:t>30</w:t>
      </w:r>
      <w:r w:rsidR="002E4117" w:rsidRPr="00942761">
        <w:rPr>
          <w:color w:val="000000"/>
          <w:sz w:val="26"/>
          <w:szCs w:val="26"/>
        </w:rPr>
        <w:t>.</w:t>
      </w:r>
      <w:r w:rsidR="00FC154F" w:rsidRPr="00942761">
        <w:rPr>
          <w:color w:val="000000"/>
          <w:sz w:val="26"/>
          <w:szCs w:val="26"/>
        </w:rPr>
        <w:t>0</w:t>
      </w:r>
      <w:r w:rsidR="002E4117" w:rsidRPr="00942761">
        <w:rPr>
          <w:color w:val="000000"/>
          <w:sz w:val="26"/>
          <w:szCs w:val="26"/>
        </w:rPr>
        <w:t>1.201</w:t>
      </w:r>
      <w:r w:rsidR="00A707F8" w:rsidRPr="00942761">
        <w:rPr>
          <w:color w:val="000000"/>
          <w:sz w:val="26"/>
          <w:szCs w:val="26"/>
        </w:rPr>
        <w:t>3</w:t>
      </w:r>
      <w:r w:rsidR="002E4117" w:rsidRPr="00942761">
        <w:rPr>
          <w:color w:val="000000"/>
          <w:sz w:val="26"/>
          <w:szCs w:val="26"/>
        </w:rPr>
        <w:t xml:space="preserve"> № </w:t>
      </w:r>
      <w:r w:rsidR="00A707F8" w:rsidRPr="00942761">
        <w:rPr>
          <w:color w:val="000000"/>
          <w:sz w:val="26"/>
          <w:szCs w:val="26"/>
        </w:rPr>
        <w:t xml:space="preserve">51 </w:t>
      </w:r>
      <w:r w:rsidRPr="00942761">
        <w:rPr>
          <w:color w:val="000000"/>
          <w:sz w:val="26"/>
          <w:szCs w:val="26"/>
        </w:rPr>
        <w:t>пров</w:t>
      </w:r>
      <w:r w:rsidRPr="00942761">
        <w:rPr>
          <w:color w:val="000000"/>
          <w:sz w:val="26"/>
          <w:szCs w:val="26"/>
        </w:rPr>
        <w:t>е</w:t>
      </w:r>
      <w:r w:rsidRPr="00942761">
        <w:rPr>
          <w:color w:val="000000"/>
          <w:sz w:val="26"/>
          <w:szCs w:val="26"/>
        </w:rPr>
        <w:t xml:space="preserve">дено плановое контрольное мероприятие в отношении </w:t>
      </w:r>
      <w:r w:rsidR="00FC154F" w:rsidRPr="00942761">
        <w:rPr>
          <w:sz w:val="26"/>
          <w:szCs w:val="26"/>
        </w:rPr>
        <w:t xml:space="preserve">департамента </w:t>
      </w:r>
      <w:r w:rsidR="00A707F8" w:rsidRPr="00942761">
        <w:rPr>
          <w:sz w:val="26"/>
          <w:szCs w:val="26"/>
        </w:rPr>
        <w:t>инвестицио</w:t>
      </w:r>
      <w:r w:rsidR="00A707F8" w:rsidRPr="00942761">
        <w:rPr>
          <w:sz w:val="26"/>
          <w:szCs w:val="26"/>
        </w:rPr>
        <w:t>н</w:t>
      </w:r>
      <w:r w:rsidR="00A707F8" w:rsidRPr="00942761">
        <w:rPr>
          <w:sz w:val="26"/>
          <w:szCs w:val="26"/>
        </w:rPr>
        <w:t xml:space="preserve">ной </w:t>
      </w:r>
      <w:r w:rsidR="00A707F8" w:rsidRPr="00942761">
        <w:rPr>
          <w:noProof/>
          <w:sz w:val="26"/>
          <w:szCs w:val="26"/>
        </w:rPr>
        <w:t>политики и государственной поддержки предпринимательства</w:t>
      </w:r>
      <w:r w:rsidR="001E6F7A" w:rsidRPr="00942761">
        <w:rPr>
          <w:sz w:val="26"/>
          <w:szCs w:val="26"/>
        </w:rPr>
        <w:t xml:space="preserve"> Тюменской обл</w:t>
      </w:r>
      <w:r w:rsidR="001E6F7A" w:rsidRPr="00942761">
        <w:rPr>
          <w:sz w:val="26"/>
          <w:szCs w:val="26"/>
        </w:rPr>
        <w:t>а</w:t>
      </w:r>
      <w:r w:rsidR="001E6F7A" w:rsidRPr="00942761">
        <w:rPr>
          <w:sz w:val="26"/>
          <w:szCs w:val="26"/>
        </w:rPr>
        <w:t>сти</w:t>
      </w:r>
      <w:r w:rsidR="00BF50CF" w:rsidRPr="00942761">
        <w:rPr>
          <w:sz w:val="26"/>
          <w:szCs w:val="26"/>
        </w:rPr>
        <w:t xml:space="preserve"> </w:t>
      </w:r>
      <w:r w:rsidRPr="00942761">
        <w:rPr>
          <w:color w:val="000000"/>
          <w:sz w:val="26"/>
          <w:szCs w:val="26"/>
        </w:rPr>
        <w:t>(</w:t>
      </w:r>
      <w:r w:rsidR="00A707F8" w:rsidRPr="00942761">
        <w:rPr>
          <w:sz w:val="26"/>
          <w:szCs w:val="26"/>
        </w:rPr>
        <w:t>Тюменская область, г. Тюмень, ул. Республики, д. 24</w:t>
      </w:r>
      <w:r w:rsidRPr="00942761">
        <w:rPr>
          <w:color w:val="000000"/>
          <w:sz w:val="26"/>
          <w:szCs w:val="26"/>
        </w:rPr>
        <w:t xml:space="preserve">), далее также  - </w:t>
      </w:r>
      <w:r w:rsidR="00D12329" w:rsidRPr="00942761">
        <w:rPr>
          <w:color w:val="000000"/>
          <w:sz w:val="26"/>
          <w:szCs w:val="26"/>
        </w:rPr>
        <w:t>Д</w:t>
      </w:r>
      <w:r w:rsidR="00FC154F" w:rsidRPr="00942761">
        <w:rPr>
          <w:color w:val="000000"/>
          <w:sz w:val="26"/>
          <w:szCs w:val="26"/>
        </w:rPr>
        <w:t>епарт</w:t>
      </w:r>
      <w:r w:rsidR="00FC154F" w:rsidRPr="00942761">
        <w:rPr>
          <w:color w:val="000000"/>
          <w:sz w:val="26"/>
          <w:szCs w:val="26"/>
        </w:rPr>
        <w:t>а</w:t>
      </w:r>
      <w:r w:rsidR="00FC154F" w:rsidRPr="00942761">
        <w:rPr>
          <w:color w:val="000000"/>
          <w:sz w:val="26"/>
          <w:szCs w:val="26"/>
        </w:rPr>
        <w:t>мент</w:t>
      </w:r>
      <w:r w:rsidRPr="00942761">
        <w:rPr>
          <w:color w:val="000000"/>
          <w:sz w:val="26"/>
          <w:szCs w:val="26"/>
        </w:rPr>
        <w:t>.</w:t>
      </w:r>
    </w:p>
    <w:p w:rsidR="00DF7DA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С копиями приказа о проведении проверки Департамент ознакомлен </w:t>
      </w:r>
      <w:r w:rsidR="00757BF8" w:rsidRPr="00942761">
        <w:rPr>
          <w:color w:val="000000"/>
          <w:sz w:val="26"/>
          <w:szCs w:val="26"/>
        </w:rPr>
        <w:t>01.02.2013г</w:t>
      </w:r>
      <w:r w:rsidRPr="00942761">
        <w:rPr>
          <w:color w:val="000000"/>
          <w:sz w:val="26"/>
          <w:szCs w:val="26"/>
        </w:rPr>
        <w:t>.</w:t>
      </w:r>
    </w:p>
    <w:p w:rsidR="00DF7DA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Лица, проводившие проверку: </w:t>
      </w:r>
      <w:r w:rsidR="00A707F8" w:rsidRPr="00942761">
        <w:rPr>
          <w:sz w:val="26"/>
          <w:szCs w:val="26"/>
        </w:rPr>
        <w:t>руководитель инспекции</w:t>
      </w:r>
      <w:r w:rsidR="00A707F8" w:rsidRPr="00942761">
        <w:rPr>
          <w:color w:val="000000"/>
          <w:sz w:val="26"/>
          <w:szCs w:val="26"/>
        </w:rPr>
        <w:t xml:space="preserve"> – </w:t>
      </w:r>
      <w:r w:rsidR="00A707F8" w:rsidRPr="00942761">
        <w:rPr>
          <w:sz w:val="26"/>
          <w:szCs w:val="26"/>
        </w:rPr>
        <w:t>заместитель рук</w:t>
      </w:r>
      <w:r w:rsidR="00A707F8" w:rsidRPr="00942761">
        <w:rPr>
          <w:sz w:val="26"/>
          <w:szCs w:val="26"/>
        </w:rPr>
        <w:t>о</w:t>
      </w:r>
      <w:r w:rsidR="00A707F8" w:rsidRPr="00942761">
        <w:rPr>
          <w:sz w:val="26"/>
          <w:szCs w:val="26"/>
        </w:rPr>
        <w:t xml:space="preserve">водитель Тюменского УФАС России, начальник отдела </w:t>
      </w:r>
      <w:proofErr w:type="gramStart"/>
      <w:r w:rsidR="00A707F8" w:rsidRPr="00942761">
        <w:rPr>
          <w:sz w:val="26"/>
          <w:szCs w:val="26"/>
        </w:rPr>
        <w:t>контроля за</w:t>
      </w:r>
      <w:proofErr w:type="gramEnd"/>
      <w:r w:rsidR="00A707F8" w:rsidRPr="00942761">
        <w:rPr>
          <w:sz w:val="26"/>
          <w:szCs w:val="26"/>
        </w:rPr>
        <w:t xml:space="preserve"> соблюдением законодательства </w:t>
      </w:r>
      <w:proofErr w:type="spellStart"/>
      <w:r w:rsidR="00A707F8" w:rsidRPr="00942761">
        <w:rPr>
          <w:sz w:val="26"/>
          <w:szCs w:val="26"/>
        </w:rPr>
        <w:t>Поткина</w:t>
      </w:r>
      <w:proofErr w:type="spellEnd"/>
      <w:r w:rsidR="00A707F8" w:rsidRPr="00942761">
        <w:rPr>
          <w:sz w:val="26"/>
          <w:szCs w:val="26"/>
        </w:rPr>
        <w:t xml:space="preserve"> И</w:t>
      </w:r>
      <w:r w:rsidR="005B250C">
        <w:rPr>
          <w:sz w:val="26"/>
          <w:szCs w:val="26"/>
        </w:rPr>
        <w:t>.</w:t>
      </w:r>
      <w:r w:rsidR="00A707F8" w:rsidRPr="00942761">
        <w:rPr>
          <w:sz w:val="26"/>
          <w:szCs w:val="26"/>
        </w:rPr>
        <w:t>В</w:t>
      </w:r>
      <w:r w:rsidR="005B250C">
        <w:rPr>
          <w:sz w:val="26"/>
          <w:szCs w:val="26"/>
        </w:rPr>
        <w:t>.</w:t>
      </w:r>
      <w:r w:rsidR="00A707F8" w:rsidRPr="00942761">
        <w:rPr>
          <w:sz w:val="26"/>
          <w:szCs w:val="26"/>
        </w:rPr>
        <w:t xml:space="preserve">, </w:t>
      </w:r>
      <w:r w:rsidR="00A707F8" w:rsidRPr="00942761">
        <w:rPr>
          <w:color w:val="000000"/>
          <w:sz w:val="26"/>
          <w:szCs w:val="26"/>
        </w:rPr>
        <w:t>начальник отдела Москвичева О</w:t>
      </w:r>
      <w:r w:rsidR="005B250C">
        <w:rPr>
          <w:color w:val="000000"/>
          <w:sz w:val="26"/>
          <w:szCs w:val="26"/>
        </w:rPr>
        <w:t>.</w:t>
      </w:r>
      <w:r w:rsidR="00A707F8" w:rsidRPr="00942761">
        <w:rPr>
          <w:color w:val="000000"/>
          <w:sz w:val="26"/>
          <w:szCs w:val="26"/>
        </w:rPr>
        <w:t xml:space="preserve"> Н</w:t>
      </w:r>
      <w:r w:rsidR="005B250C">
        <w:rPr>
          <w:color w:val="000000"/>
          <w:sz w:val="26"/>
          <w:szCs w:val="26"/>
        </w:rPr>
        <w:t>.</w:t>
      </w:r>
      <w:r w:rsidRPr="00942761">
        <w:rPr>
          <w:color w:val="000000"/>
          <w:sz w:val="26"/>
          <w:szCs w:val="26"/>
        </w:rPr>
        <w:t>, сп</w:t>
      </w:r>
      <w:r w:rsidRPr="00942761">
        <w:rPr>
          <w:color w:val="000000"/>
          <w:sz w:val="26"/>
          <w:szCs w:val="26"/>
        </w:rPr>
        <w:t>е</w:t>
      </w:r>
      <w:r w:rsidRPr="00942761">
        <w:rPr>
          <w:color w:val="000000"/>
          <w:sz w:val="26"/>
          <w:szCs w:val="26"/>
        </w:rPr>
        <w:t xml:space="preserve">циалист-эксперт </w:t>
      </w:r>
      <w:proofErr w:type="spellStart"/>
      <w:r w:rsidR="00A707F8" w:rsidRPr="00942761">
        <w:rPr>
          <w:color w:val="000000"/>
          <w:sz w:val="26"/>
          <w:szCs w:val="26"/>
        </w:rPr>
        <w:t>Кухарева</w:t>
      </w:r>
      <w:proofErr w:type="spellEnd"/>
      <w:r w:rsidR="00A707F8" w:rsidRPr="00942761">
        <w:rPr>
          <w:color w:val="000000"/>
          <w:sz w:val="26"/>
          <w:szCs w:val="26"/>
        </w:rPr>
        <w:t xml:space="preserve"> А</w:t>
      </w:r>
      <w:r w:rsidR="005B250C">
        <w:rPr>
          <w:color w:val="000000"/>
          <w:sz w:val="26"/>
          <w:szCs w:val="26"/>
        </w:rPr>
        <w:t>.</w:t>
      </w:r>
      <w:r w:rsidR="00A707F8" w:rsidRPr="00942761">
        <w:rPr>
          <w:color w:val="000000"/>
          <w:sz w:val="26"/>
          <w:szCs w:val="26"/>
        </w:rPr>
        <w:t>В</w:t>
      </w:r>
      <w:r w:rsidR="005B250C">
        <w:rPr>
          <w:color w:val="000000"/>
          <w:sz w:val="26"/>
          <w:szCs w:val="26"/>
        </w:rPr>
        <w:t>.</w:t>
      </w:r>
    </w:p>
    <w:p w:rsidR="00DF7DA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В проведении проверки принимали участие: </w:t>
      </w:r>
      <w:r w:rsidR="00A707F8" w:rsidRPr="00942761">
        <w:rPr>
          <w:color w:val="000000"/>
          <w:sz w:val="26"/>
          <w:szCs w:val="26"/>
        </w:rPr>
        <w:t>заместитель директора Депа</w:t>
      </w:r>
      <w:r w:rsidR="00A707F8" w:rsidRPr="00942761">
        <w:rPr>
          <w:color w:val="000000"/>
          <w:sz w:val="26"/>
          <w:szCs w:val="26"/>
        </w:rPr>
        <w:t>р</w:t>
      </w:r>
      <w:r w:rsidR="00A707F8" w:rsidRPr="00942761">
        <w:rPr>
          <w:color w:val="000000"/>
          <w:sz w:val="26"/>
          <w:szCs w:val="26"/>
        </w:rPr>
        <w:t>тамента Остроумов Л.С., начальник управления государственной поддержки Депа</w:t>
      </w:r>
      <w:r w:rsidR="00A707F8" w:rsidRPr="00942761">
        <w:rPr>
          <w:color w:val="000000"/>
          <w:sz w:val="26"/>
          <w:szCs w:val="26"/>
        </w:rPr>
        <w:t>р</w:t>
      </w:r>
      <w:r w:rsidR="00A707F8" w:rsidRPr="00942761">
        <w:rPr>
          <w:color w:val="000000"/>
          <w:sz w:val="26"/>
          <w:szCs w:val="26"/>
        </w:rPr>
        <w:t xml:space="preserve">тамента </w:t>
      </w:r>
      <w:proofErr w:type="spellStart"/>
      <w:r w:rsidR="00A707F8" w:rsidRPr="00942761">
        <w:rPr>
          <w:color w:val="000000"/>
          <w:sz w:val="26"/>
          <w:szCs w:val="26"/>
        </w:rPr>
        <w:t>Ладнер</w:t>
      </w:r>
      <w:proofErr w:type="spellEnd"/>
      <w:r w:rsidR="00A707F8" w:rsidRPr="00942761">
        <w:rPr>
          <w:color w:val="000000"/>
          <w:sz w:val="26"/>
          <w:szCs w:val="26"/>
        </w:rPr>
        <w:t xml:space="preserve"> В.В., </w:t>
      </w:r>
      <w:r w:rsidR="000D3962" w:rsidRPr="00942761">
        <w:rPr>
          <w:color w:val="000000"/>
          <w:sz w:val="26"/>
          <w:szCs w:val="26"/>
        </w:rPr>
        <w:t>начальник отдела государственной поддержки инвестицио</w:t>
      </w:r>
      <w:r w:rsidR="000D3962" w:rsidRPr="00942761">
        <w:rPr>
          <w:color w:val="000000"/>
          <w:sz w:val="26"/>
          <w:szCs w:val="26"/>
        </w:rPr>
        <w:t>н</w:t>
      </w:r>
      <w:r w:rsidR="000D3962" w:rsidRPr="00942761">
        <w:rPr>
          <w:color w:val="000000"/>
          <w:sz w:val="26"/>
          <w:szCs w:val="26"/>
        </w:rPr>
        <w:t>ной деятельности</w:t>
      </w:r>
      <w:r w:rsidR="00A707F8" w:rsidRPr="00942761">
        <w:rPr>
          <w:color w:val="000000"/>
          <w:sz w:val="26"/>
          <w:szCs w:val="26"/>
        </w:rPr>
        <w:t xml:space="preserve"> Департамента </w:t>
      </w:r>
      <w:proofErr w:type="spellStart"/>
      <w:r w:rsidR="00A707F8" w:rsidRPr="00942761">
        <w:rPr>
          <w:color w:val="000000"/>
          <w:sz w:val="26"/>
          <w:szCs w:val="26"/>
        </w:rPr>
        <w:t>Крашенинина</w:t>
      </w:r>
      <w:proofErr w:type="spellEnd"/>
      <w:r w:rsidR="00A707F8" w:rsidRPr="00942761">
        <w:rPr>
          <w:color w:val="000000"/>
          <w:sz w:val="26"/>
          <w:szCs w:val="26"/>
        </w:rPr>
        <w:t xml:space="preserve"> И.В., консультант Департамента Миллер С.С.</w:t>
      </w:r>
      <w:r w:rsidRPr="00942761">
        <w:rPr>
          <w:color w:val="000000"/>
          <w:sz w:val="26"/>
          <w:szCs w:val="26"/>
        </w:rPr>
        <w:t xml:space="preserve"> </w:t>
      </w:r>
    </w:p>
    <w:p w:rsidR="00DF7DA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Руководителем проверяемого лица в период проведения проверки являлся </w:t>
      </w:r>
      <w:r w:rsidR="00A707F8" w:rsidRPr="00942761">
        <w:rPr>
          <w:color w:val="000000"/>
          <w:sz w:val="26"/>
          <w:szCs w:val="26"/>
        </w:rPr>
        <w:t>Шумков В</w:t>
      </w:r>
      <w:r w:rsidR="005B250C">
        <w:rPr>
          <w:color w:val="000000"/>
          <w:sz w:val="26"/>
          <w:szCs w:val="26"/>
        </w:rPr>
        <w:t>.</w:t>
      </w:r>
      <w:r w:rsidR="00A707F8" w:rsidRPr="00942761">
        <w:rPr>
          <w:color w:val="000000"/>
          <w:sz w:val="26"/>
          <w:szCs w:val="26"/>
        </w:rPr>
        <w:t xml:space="preserve"> М</w:t>
      </w:r>
      <w:r w:rsidR="005B250C">
        <w:rPr>
          <w:color w:val="000000"/>
          <w:sz w:val="26"/>
          <w:szCs w:val="26"/>
        </w:rPr>
        <w:t>.</w:t>
      </w:r>
      <w:r w:rsidRPr="00942761">
        <w:rPr>
          <w:color w:val="000000"/>
          <w:sz w:val="26"/>
          <w:szCs w:val="26"/>
        </w:rPr>
        <w:t xml:space="preserve"> </w:t>
      </w:r>
    </w:p>
    <w:p w:rsidR="00DF7DA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Предметом проводимой проверки является соблюдение Департаментом тр</w:t>
      </w:r>
      <w:r w:rsidRPr="00942761">
        <w:rPr>
          <w:color w:val="000000"/>
          <w:sz w:val="26"/>
          <w:szCs w:val="26"/>
        </w:rPr>
        <w:t>е</w:t>
      </w:r>
      <w:r w:rsidRPr="00942761">
        <w:rPr>
          <w:color w:val="000000"/>
          <w:sz w:val="26"/>
          <w:szCs w:val="26"/>
        </w:rPr>
        <w:t>бований Федерального закона от 26.07.2006 №135-ФЗ «О защите конкуренции» (д</w:t>
      </w:r>
      <w:r w:rsidRPr="00942761">
        <w:rPr>
          <w:color w:val="000000"/>
          <w:sz w:val="26"/>
          <w:szCs w:val="26"/>
        </w:rPr>
        <w:t>а</w:t>
      </w:r>
      <w:r w:rsidRPr="00942761">
        <w:rPr>
          <w:color w:val="000000"/>
          <w:sz w:val="26"/>
          <w:szCs w:val="26"/>
        </w:rPr>
        <w:t>лее также  – Закон о защите конкуренции).</w:t>
      </w:r>
    </w:p>
    <w:p w:rsidR="00DF7DA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Период, за который проведена проверка соблюдения антимонопольного з</w:t>
      </w:r>
      <w:r w:rsidRPr="00942761">
        <w:rPr>
          <w:color w:val="000000"/>
          <w:sz w:val="26"/>
          <w:szCs w:val="26"/>
        </w:rPr>
        <w:t>а</w:t>
      </w:r>
      <w:r w:rsidRPr="00942761">
        <w:rPr>
          <w:color w:val="000000"/>
          <w:sz w:val="26"/>
          <w:szCs w:val="26"/>
        </w:rPr>
        <w:t>конодательства: с 01.01.20</w:t>
      </w:r>
      <w:r w:rsidR="00A707F8" w:rsidRPr="00942761">
        <w:rPr>
          <w:color w:val="000000"/>
          <w:sz w:val="26"/>
          <w:szCs w:val="26"/>
        </w:rPr>
        <w:t>11</w:t>
      </w:r>
      <w:r w:rsidRPr="00942761">
        <w:rPr>
          <w:color w:val="000000"/>
          <w:sz w:val="26"/>
          <w:szCs w:val="26"/>
        </w:rPr>
        <w:t xml:space="preserve"> по настоящее время.</w:t>
      </w:r>
    </w:p>
    <w:p w:rsidR="00DF7DA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Срок проведения проверки по приказ</w:t>
      </w:r>
      <w:r w:rsidR="00A707F8" w:rsidRPr="00942761">
        <w:rPr>
          <w:color w:val="000000"/>
          <w:sz w:val="26"/>
          <w:szCs w:val="26"/>
        </w:rPr>
        <w:t>у</w:t>
      </w:r>
      <w:r w:rsidRPr="00942761">
        <w:rPr>
          <w:color w:val="000000"/>
          <w:sz w:val="26"/>
          <w:szCs w:val="26"/>
        </w:rPr>
        <w:t>: с 01.02.201</w:t>
      </w:r>
      <w:r w:rsidR="00A707F8" w:rsidRPr="00942761">
        <w:rPr>
          <w:color w:val="000000"/>
          <w:sz w:val="26"/>
          <w:szCs w:val="26"/>
        </w:rPr>
        <w:t>3</w:t>
      </w:r>
      <w:r w:rsidRPr="00942761">
        <w:rPr>
          <w:color w:val="000000"/>
          <w:sz w:val="26"/>
          <w:szCs w:val="26"/>
        </w:rPr>
        <w:t xml:space="preserve"> по </w:t>
      </w:r>
      <w:r w:rsidR="00A707F8" w:rsidRPr="00942761">
        <w:rPr>
          <w:color w:val="000000"/>
          <w:sz w:val="26"/>
          <w:szCs w:val="26"/>
        </w:rPr>
        <w:t>28</w:t>
      </w:r>
      <w:r w:rsidRPr="00942761">
        <w:rPr>
          <w:color w:val="000000"/>
          <w:sz w:val="26"/>
          <w:szCs w:val="26"/>
        </w:rPr>
        <w:t>.0</w:t>
      </w:r>
      <w:r w:rsidR="00A707F8" w:rsidRPr="00942761">
        <w:rPr>
          <w:color w:val="000000"/>
          <w:sz w:val="26"/>
          <w:szCs w:val="26"/>
        </w:rPr>
        <w:t>2</w:t>
      </w:r>
      <w:r w:rsidRPr="00942761">
        <w:rPr>
          <w:color w:val="000000"/>
          <w:sz w:val="26"/>
          <w:szCs w:val="26"/>
        </w:rPr>
        <w:t>.201</w:t>
      </w:r>
      <w:r w:rsidR="00A707F8" w:rsidRPr="00942761">
        <w:rPr>
          <w:color w:val="000000"/>
          <w:sz w:val="26"/>
          <w:szCs w:val="26"/>
        </w:rPr>
        <w:t>3</w:t>
      </w:r>
      <w:r w:rsidRPr="00942761">
        <w:rPr>
          <w:color w:val="000000"/>
          <w:sz w:val="26"/>
          <w:szCs w:val="26"/>
        </w:rPr>
        <w:t>.</w:t>
      </w:r>
    </w:p>
    <w:p w:rsidR="00DF7DA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Период проведения проверки: </w:t>
      </w:r>
      <w:r w:rsidR="00A707F8" w:rsidRPr="00942761">
        <w:rPr>
          <w:color w:val="000000"/>
          <w:sz w:val="26"/>
          <w:szCs w:val="26"/>
        </w:rPr>
        <w:t>13</w:t>
      </w:r>
      <w:r w:rsidRPr="00942761">
        <w:rPr>
          <w:color w:val="000000"/>
          <w:sz w:val="26"/>
          <w:szCs w:val="26"/>
        </w:rPr>
        <w:t>.02.201</w:t>
      </w:r>
      <w:r w:rsidR="00A707F8" w:rsidRPr="00942761">
        <w:rPr>
          <w:color w:val="000000"/>
          <w:sz w:val="26"/>
          <w:szCs w:val="26"/>
        </w:rPr>
        <w:t>3</w:t>
      </w:r>
      <w:r w:rsidRPr="00942761">
        <w:rPr>
          <w:color w:val="000000"/>
          <w:sz w:val="26"/>
          <w:szCs w:val="26"/>
        </w:rPr>
        <w:t xml:space="preserve"> – </w:t>
      </w:r>
      <w:r w:rsidR="00A707F8" w:rsidRPr="00942761">
        <w:rPr>
          <w:color w:val="000000"/>
          <w:sz w:val="26"/>
          <w:szCs w:val="26"/>
        </w:rPr>
        <w:t>2</w:t>
      </w:r>
      <w:r w:rsidR="008137AD" w:rsidRPr="00942761">
        <w:rPr>
          <w:color w:val="000000"/>
          <w:sz w:val="26"/>
          <w:szCs w:val="26"/>
        </w:rPr>
        <w:t>8</w:t>
      </w:r>
      <w:r w:rsidRPr="00942761">
        <w:rPr>
          <w:color w:val="000000"/>
          <w:sz w:val="26"/>
          <w:szCs w:val="26"/>
        </w:rPr>
        <w:t>.0</w:t>
      </w:r>
      <w:r w:rsidR="00A707F8" w:rsidRPr="00942761">
        <w:rPr>
          <w:color w:val="000000"/>
          <w:sz w:val="26"/>
          <w:szCs w:val="26"/>
        </w:rPr>
        <w:t>2</w:t>
      </w:r>
      <w:r w:rsidRPr="00942761">
        <w:rPr>
          <w:color w:val="000000"/>
          <w:sz w:val="26"/>
          <w:szCs w:val="26"/>
        </w:rPr>
        <w:t>.201</w:t>
      </w:r>
      <w:r w:rsidR="00A707F8" w:rsidRPr="00942761">
        <w:rPr>
          <w:color w:val="000000"/>
          <w:sz w:val="26"/>
          <w:szCs w:val="26"/>
        </w:rPr>
        <w:t>3</w:t>
      </w:r>
      <w:r w:rsidRPr="00942761">
        <w:rPr>
          <w:color w:val="000000"/>
          <w:sz w:val="26"/>
          <w:szCs w:val="26"/>
        </w:rPr>
        <w:t>.</w:t>
      </w:r>
    </w:p>
    <w:p w:rsidR="00FB4385" w:rsidRPr="00942761" w:rsidRDefault="00FB438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Продолжительность проверки: </w:t>
      </w:r>
      <w:r w:rsidR="00A707F8" w:rsidRPr="00942761">
        <w:rPr>
          <w:color w:val="000000"/>
          <w:sz w:val="26"/>
          <w:szCs w:val="26"/>
        </w:rPr>
        <w:t>8</w:t>
      </w:r>
      <w:r w:rsidR="00FC154F" w:rsidRPr="00942761">
        <w:rPr>
          <w:color w:val="000000"/>
          <w:sz w:val="26"/>
          <w:szCs w:val="26"/>
        </w:rPr>
        <w:t xml:space="preserve"> </w:t>
      </w:r>
      <w:r w:rsidRPr="00942761">
        <w:rPr>
          <w:color w:val="000000"/>
          <w:sz w:val="26"/>
          <w:szCs w:val="26"/>
        </w:rPr>
        <w:t>рабочи</w:t>
      </w:r>
      <w:r w:rsidR="00FC154F" w:rsidRPr="00942761">
        <w:rPr>
          <w:color w:val="000000"/>
          <w:sz w:val="26"/>
          <w:szCs w:val="26"/>
        </w:rPr>
        <w:t>х</w:t>
      </w:r>
      <w:r w:rsidRPr="00942761">
        <w:rPr>
          <w:color w:val="000000"/>
          <w:sz w:val="26"/>
          <w:szCs w:val="26"/>
        </w:rPr>
        <w:t xml:space="preserve"> д</w:t>
      </w:r>
      <w:r w:rsidR="00FC154F" w:rsidRPr="00942761">
        <w:rPr>
          <w:color w:val="000000"/>
          <w:sz w:val="26"/>
          <w:szCs w:val="26"/>
        </w:rPr>
        <w:t>ней</w:t>
      </w:r>
      <w:r w:rsidRPr="00942761">
        <w:rPr>
          <w:color w:val="000000"/>
          <w:sz w:val="26"/>
          <w:szCs w:val="26"/>
        </w:rPr>
        <w:t>.</w:t>
      </w:r>
    </w:p>
    <w:p w:rsidR="00FB4385" w:rsidRPr="00942761" w:rsidRDefault="00DF7DA5" w:rsidP="00DF7DA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Акт составлен Москвичевой О.Н.</w:t>
      </w:r>
      <w:r w:rsidR="00C31EB5" w:rsidRPr="00942761">
        <w:rPr>
          <w:color w:val="000000"/>
          <w:sz w:val="26"/>
          <w:szCs w:val="26"/>
        </w:rPr>
        <w:t xml:space="preserve">, </w:t>
      </w:r>
      <w:proofErr w:type="spellStart"/>
      <w:r w:rsidR="00C31EB5" w:rsidRPr="00942761">
        <w:rPr>
          <w:color w:val="000000"/>
          <w:sz w:val="26"/>
          <w:szCs w:val="26"/>
        </w:rPr>
        <w:t>Кухаревой</w:t>
      </w:r>
      <w:proofErr w:type="spellEnd"/>
      <w:r w:rsidR="00C31EB5" w:rsidRPr="00942761">
        <w:rPr>
          <w:color w:val="000000"/>
          <w:sz w:val="26"/>
          <w:szCs w:val="26"/>
        </w:rPr>
        <w:t xml:space="preserve"> А.В.</w:t>
      </w:r>
      <w:bookmarkStart w:id="0" w:name="_GoBack"/>
      <w:bookmarkEnd w:id="0"/>
    </w:p>
    <w:p w:rsidR="00DF7DA5" w:rsidRPr="00942761" w:rsidRDefault="00DF7DA5" w:rsidP="00FB438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FB4385" w:rsidRPr="00942761" w:rsidRDefault="00FB4385" w:rsidP="00FB4385">
      <w:pPr>
        <w:shd w:val="clear" w:color="auto" w:fill="FFFFFF"/>
        <w:ind w:firstLine="851"/>
        <w:jc w:val="both"/>
        <w:rPr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В соответствии с </w:t>
      </w:r>
      <w:r w:rsidR="00D83F04" w:rsidRPr="00942761">
        <w:rPr>
          <w:color w:val="000000"/>
          <w:sz w:val="26"/>
          <w:szCs w:val="26"/>
        </w:rPr>
        <w:t>уведомлением о проведении проверки</w:t>
      </w:r>
      <w:r w:rsidRPr="00942761">
        <w:rPr>
          <w:color w:val="000000"/>
          <w:sz w:val="26"/>
          <w:szCs w:val="26"/>
        </w:rPr>
        <w:t xml:space="preserve"> </w:t>
      </w:r>
      <w:r w:rsidR="00D83F04" w:rsidRPr="00942761">
        <w:rPr>
          <w:color w:val="000000"/>
          <w:sz w:val="26"/>
          <w:szCs w:val="26"/>
        </w:rPr>
        <w:t xml:space="preserve">(письмо </w:t>
      </w:r>
      <w:r w:rsidRPr="00942761">
        <w:rPr>
          <w:color w:val="000000"/>
          <w:sz w:val="26"/>
          <w:szCs w:val="26"/>
        </w:rPr>
        <w:t xml:space="preserve">от </w:t>
      </w:r>
      <w:r w:rsidR="00757BF8" w:rsidRPr="00942761">
        <w:rPr>
          <w:color w:val="000000"/>
          <w:sz w:val="26"/>
          <w:szCs w:val="26"/>
        </w:rPr>
        <w:t>30</w:t>
      </w:r>
      <w:r w:rsidRPr="00942761">
        <w:rPr>
          <w:color w:val="000000"/>
          <w:sz w:val="26"/>
          <w:szCs w:val="26"/>
        </w:rPr>
        <w:t>.</w:t>
      </w:r>
      <w:r w:rsidR="00DE4D1C" w:rsidRPr="00942761">
        <w:rPr>
          <w:color w:val="000000"/>
          <w:sz w:val="26"/>
          <w:szCs w:val="26"/>
        </w:rPr>
        <w:t>0</w:t>
      </w:r>
      <w:r w:rsidR="00B16F86" w:rsidRPr="00942761">
        <w:rPr>
          <w:color w:val="000000"/>
          <w:sz w:val="26"/>
          <w:szCs w:val="26"/>
        </w:rPr>
        <w:t>1</w:t>
      </w:r>
      <w:r w:rsidRPr="00942761">
        <w:rPr>
          <w:color w:val="000000"/>
          <w:sz w:val="26"/>
          <w:szCs w:val="26"/>
        </w:rPr>
        <w:t>.201</w:t>
      </w:r>
      <w:r w:rsidR="00757BF8" w:rsidRPr="00942761">
        <w:rPr>
          <w:color w:val="000000"/>
          <w:sz w:val="26"/>
          <w:szCs w:val="26"/>
        </w:rPr>
        <w:t>3</w:t>
      </w:r>
      <w:r w:rsidRPr="00942761">
        <w:rPr>
          <w:color w:val="000000"/>
          <w:sz w:val="26"/>
          <w:szCs w:val="26"/>
        </w:rPr>
        <w:t xml:space="preserve"> №</w:t>
      </w:r>
      <w:r w:rsidR="00D83F04" w:rsidRPr="00942761">
        <w:rPr>
          <w:color w:val="000000"/>
          <w:sz w:val="26"/>
          <w:szCs w:val="26"/>
        </w:rPr>
        <w:t>ДШ</w:t>
      </w:r>
      <w:r w:rsidRPr="00942761">
        <w:rPr>
          <w:color w:val="000000"/>
          <w:sz w:val="26"/>
          <w:szCs w:val="26"/>
        </w:rPr>
        <w:t>/</w:t>
      </w:r>
      <w:r w:rsidR="00757BF8" w:rsidRPr="00942761">
        <w:rPr>
          <w:color w:val="000000"/>
          <w:sz w:val="26"/>
          <w:szCs w:val="26"/>
        </w:rPr>
        <w:t>584</w:t>
      </w:r>
      <w:r w:rsidR="00D83F04" w:rsidRPr="00942761">
        <w:rPr>
          <w:color w:val="000000"/>
          <w:sz w:val="26"/>
          <w:szCs w:val="26"/>
        </w:rPr>
        <w:t>)</w:t>
      </w:r>
      <w:r w:rsidRPr="00942761">
        <w:rPr>
          <w:color w:val="000000"/>
          <w:sz w:val="26"/>
          <w:szCs w:val="26"/>
        </w:rPr>
        <w:t xml:space="preserve"> у </w:t>
      </w:r>
      <w:r w:rsidR="00D83F04" w:rsidRPr="00942761">
        <w:rPr>
          <w:color w:val="000000"/>
          <w:sz w:val="26"/>
          <w:szCs w:val="26"/>
        </w:rPr>
        <w:t>проверяемого лица</w:t>
      </w:r>
      <w:r w:rsidRPr="00942761">
        <w:rPr>
          <w:color w:val="000000"/>
          <w:sz w:val="26"/>
          <w:szCs w:val="26"/>
        </w:rPr>
        <w:t xml:space="preserve"> были затребованы следующие докуме</w:t>
      </w:r>
      <w:r w:rsidRPr="00942761">
        <w:rPr>
          <w:color w:val="000000"/>
          <w:sz w:val="26"/>
          <w:szCs w:val="26"/>
        </w:rPr>
        <w:t>н</w:t>
      </w:r>
      <w:r w:rsidRPr="00942761">
        <w:rPr>
          <w:color w:val="000000"/>
          <w:sz w:val="26"/>
          <w:szCs w:val="26"/>
        </w:rPr>
        <w:t xml:space="preserve">ты: </w:t>
      </w:r>
    </w:p>
    <w:p w:rsidR="00A707F8" w:rsidRPr="00942761" w:rsidRDefault="00A707F8" w:rsidP="00A707F8">
      <w:pPr>
        <w:pStyle w:val="ConsNormal"/>
        <w:widowControl/>
        <w:numPr>
          <w:ilvl w:val="0"/>
          <w:numId w:val="2"/>
        </w:numPr>
        <w:tabs>
          <w:tab w:val="left" w:pos="0"/>
        </w:tabs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 w:rsidRPr="00942761">
        <w:rPr>
          <w:rFonts w:ascii="Times New Roman" w:hAnsi="Times New Roman"/>
          <w:sz w:val="26"/>
          <w:szCs w:val="26"/>
        </w:rPr>
        <w:t>номенклатур</w:t>
      </w:r>
      <w:r w:rsidR="002B6F3E" w:rsidRPr="00942761">
        <w:rPr>
          <w:rFonts w:ascii="Times New Roman" w:hAnsi="Times New Roman"/>
          <w:sz w:val="26"/>
          <w:szCs w:val="26"/>
        </w:rPr>
        <w:t>а</w:t>
      </w:r>
      <w:r w:rsidRPr="00942761">
        <w:rPr>
          <w:rFonts w:ascii="Times New Roman" w:hAnsi="Times New Roman"/>
          <w:sz w:val="26"/>
          <w:szCs w:val="26"/>
        </w:rPr>
        <w:t xml:space="preserve"> дел и документов, образующихся в процессе деятельн</w:t>
      </w:r>
      <w:r w:rsidRPr="00942761">
        <w:rPr>
          <w:rFonts w:ascii="Times New Roman" w:hAnsi="Times New Roman"/>
          <w:sz w:val="26"/>
          <w:szCs w:val="26"/>
        </w:rPr>
        <w:t>о</w:t>
      </w:r>
      <w:r w:rsidRPr="00942761">
        <w:rPr>
          <w:rFonts w:ascii="Times New Roman" w:hAnsi="Times New Roman"/>
          <w:sz w:val="26"/>
          <w:szCs w:val="26"/>
        </w:rPr>
        <w:t xml:space="preserve">сти </w:t>
      </w:r>
      <w:r w:rsidRPr="00942761">
        <w:rPr>
          <w:rFonts w:ascii="Times New Roman" w:hAnsi="Times New Roman"/>
          <w:noProof/>
          <w:sz w:val="26"/>
          <w:szCs w:val="26"/>
        </w:rPr>
        <w:t>департамента инвестиционной политики и государственной поддержки предпринимательства Тюменской области</w:t>
      </w:r>
      <w:r w:rsidRPr="00942761">
        <w:rPr>
          <w:rFonts w:ascii="Times New Roman" w:hAnsi="Times New Roman"/>
          <w:sz w:val="26"/>
          <w:szCs w:val="26"/>
        </w:rPr>
        <w:t>;</w:t>
      </w:r>
    </w:p>
    <w:p w:rsidR="00A707F8" w:rsidRPr="00942761" w:rsidRDefault="00A707F8" w:rsidP="00A707F8">
      <w:pPr>
        <w:pStyle w:val="ConsNormal"/>
        <w:widowControl/>
        <w:numPr>
          <w:ilvl w:val="0"/>
          <w:numId w:val="2"/>
        </w:numPr>
        <w:tabs>
          <w:tab w:val="left" w:pos="0"/>
        </w:tabs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 w:rsidRPr="00942761">
        <w:rPr>
          <w:rFonts w:ascii="Times New Roman" w:hAnsi="Times New Roman"/>
          <w:sz w:val="26"/>
          <w:szCs w:val="26"/>
        </w:rPr>
        <w:lastRenderedPageBreak/>
        <w:t xml:space="preserve">приказы, распоряжения, принятые </w:t>
      </w:r>
      <w:r w:rsidRPr="00942761">
        <w:rPr>
          <w:rFonts w:ascii="Times New Roman" w:hAnsi="Times New Roman"/>
          <w:noProof/>
          <w:sz w:val="26"/>
          <w:szCs w:val="26"/>
        </w:rPr>
        <w:t>департаментом инвестиционной политики и государственной поддержки предпринимательства Тюменской области</w:t>
      </w:r>
      <w:r w:rsidRPr="00942761">
        <w:rPr>
          <w:rFonts w:ascii="Times New Roman" w:hAnsi="Times New Roman"/>
          <w:sz w:val="26"/>
          <w:szCs w:val="26"/>
        </w:rPr>
        <w:t xml:space="preserve"> в  период с  01.01.2011 по настоящее время;</w:t>
      </w:r>
    </w:p>
    <w:p w:rsidR="00A707F8" w:rsidRPr="00942761" w:rsidRDefault="00A707F8" w:rsidP="00A707F8">
      <w:pPr>
        <w:pStyle w:val="ConsNormal"/>
        <w:widowControl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 w:rsidRPr="00942761">
        <w:rPr>
          <w:rFonts w:ascii="Times New Roman" w:hAnsi="Times New Roman"/>
          <w:sz w:val="26"/>
          <w:szCs w:val="26"/>
        </w:rPr>
        <w:t>договоры (соглашения, контракты), заключенные в период с 01.01.2011 по настоящее время, а также все иные действующие в настоящее время договоры (с</w:t>
      </w:r>
      <w:r w:rsidRPr="00942761">
        <w:rPr>
          <w:rFonts w:ascii="Times New Roman" w:hAnsi="Times New Roman"/>
          <w:sz w:val="26"/>
          <w:szCs w:val="26"/>
        </w:rPr>
        <w:t>о</w:t>
      </w:r>
      <w:r w:rsidRPr="00942761">
        <w:rPr>
          <w:rFonts w:ascii="Times New Roman" w:hAnsi="Times New Roman"/>
          <w:sz w:val="26"/>
          <w:szCs w:val="26"/>
        </w:rPr>
        <w:t>глашения, контракты), независимо от даты их заключения с   приложением  реестра с указанием в нем хозяйствующих субъектов, реквизитов договоров, сроков и осн</w:t>
      </w:r>
      <w:r w:rsidRPr="00942761">
        <w:rPr>
          <w:rFonts w:ascii="Times New Roman" w:hAnsi="Times New Roman"/>
          <w:sz w:val="26"/>
          <w:szCs w:val="26"/>
        </w:rPr>
        <w:t>о</w:t>
      </w:r>
      <w:r w:rsidRPr="00942761">
        <w:rPr>
          <w:rFonts w:ascii="Times New Roman" w:hAnsi="Times New Roman"/>
          <w:sz w:val="26"/>
          <w:szCs w:val="26"/>
        </w:rPr>
        <w:t>ваний их заключения;</w:t>
      </w:r>
    </w:p>
    <w:p w:rsidR="00A707F8" w:rsidRPr="00942761" w:rsidRDefault="00A707F8" w:rsidP="00A707F8">
      <w:pPr>
        <w:pStyle w:val="ConsNormal"/>
        <w:widowControl/>
        <w:numPr>
          <w:ilvl w:val="0"/>
          <w:numId w:val="2"/>
        </w:numPr>
        <w:tabs>
          <w:tab w:val="left" w:pos="0"/>
          <w:tab w:val="left" w:pos="993"/>
        </w:tabs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 w:rsidRPr="00942761">
        <w:rPr>
          <w:rFonts w:ascii="Times New Roman" w:hAnsi="Times New Roman"/>
          <w:sz w:val="26"/>
          <w:szCs w:val="26"/>
        </w:rPr>
        <w:t>перечень подведомственных организаций, копии их уставов;</w:t>
      </w:r>
    </w:p>
    <w:p w:rsidR="00A707F8" w:rsidRPr="00942761" w:rsidRDefault="00A707F8" w:rsidP="00A707F8">
      <w:pPr>
        <w:pStyle w:val="ConsNormal"/>
        <w:widowControl/>
        <w:numPr>
          <w:ilvl w:val="0"/>
          <w:numId w:val="2"/>
        </w:numPr>
        <w:tabs>
          <w:tab w:val="left" w:pos="0"/>
          <w:tab w:val="left" w:pos="993"/>
        </w:tabs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 w:rsidRPr="00942761">
        <w:rPr>
          <w:rFonts w:ascii="Times New Roman" w:hAnsi="Times New Roman"/>
          <w:sz w:val="26"/>
          <w:szCs w:val="26"/>
        </w:rPr>
        <w:t>перечень нормативных правовых актов Тюменской области, применя</w:t>
      </w:r>
      <w:r w:rsidRPr="00942761">
        <w:rPr>
          <w:rFonts w:ascii="Times New Roman" w:hAnsi="Times New Roman"/>
          <w:sz w:val="26"/>
          <w:szCs w:val="26"/>
        </w:rPr>
        <w:t>е</w:t>
      </w:r>
      <w:r w:rsidRPr="00942761">
        <w:rPr>
          <w:rFonts w:ascii="Times New Roman" w:hAnsi="Times New Roman"/>
          <w:sz w:val="26"/>
          <w:szCs w:val="26"/>
        </w:rPr>
        <w:t xml:space="preserve">мых (реализуемых) в деятельности </w:t>
      </w:r>
      <w:r w:rsidRPr="00942761">
        <w:rPr>
          <w:rFonts w:ascii="Times New Roman" w:hAnsi="Times New Roman"/>
          <w:noProof/>
          <w:sz w:val="26"/>
          <w:szCs w:val="26"/>
        </w:rPr>
        <w:t>департамента инвестиционной политики и государственной поддержки предпринимательства Тюменской области</w:t>
      </w:r>
      <w:r w:rsidR="002B6F3E" w:rsidRPr="00942761">
        <w:rPr>
          <w:rFonts w:ascii="Times New Roman" w:hAnsi="Times New Roman"/>
          <w:sz w:val="26"/>
          <w:szCs w:val="26"/>
        </w:rPr>
        <w:t>.</w:t>
      </w:r>
    </w:p>
    <w:p w:rsidR="00FB4385" w:rsidRPr="00942761" w:rsidRDefault="00FB4385" w:rsidP="00FB4385">
      <w:pPr>
        <w:pStyle w:val="ConsNormal"/>
        <w:widowControl/>
        <w:tabs>
          <w:tab w:val="left" w:pos="993"/>
          <w:tab w:val="num" w:pos="1069"/>
          <w:tab w:val="num" w:pos="1125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</w:p>
    <w:p w:rsidR="00FB4385" w:rsidRPr="00942761" w:rsidRDefault="00FB4385" w:rsidP="00FB438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Контрольным мероприятием было установлено следующее.</w:t>
      </w:r>
    </w:p>
    <w:p w:rsidR="008206A1" w:rsidRPr="00942761" w:rsidRDefault="00074E69" w:rsidP="005732B7">
      <w:pPr>
        <w:ind w:firstLine="851"/>
        <w:jc w:val="both"/>
        <w:rPr>
          <w:iCs/>
          <w:sz w:val="26"/>
          <w:szCs w:val="26"/>
        </w:rPr>
      </w:pPr>
      <w:r w:rsidRPr="00942761">
        <w:rPr>
          <w:color w:val="000000"/>
          <w:spacing w:val="-8"/>
          <w:sz w:val="26"/>
          <w:szCs w:val="26"/>
          <w:lang w:val="en-US"/>
        </w:rPr>
        <w:t>I</w:t>
      </w:r>
      <w:r w:rsidRPr="00942761">
        <w:rPr>
          <w:color w:val="000000"/>
          <w:spacing w:val="-8"/>
          <w:sz w:val="26"/>
          <w:szCs w:val="26"/>
        </w:rPr>
        <w:t xml:space="preserve">. </w:t>
      </w:r>
      <w:r w:rsidR="00C0131D" w:rsidRPr="00942761">
        <w:rPr>
          <w:color w:val="000000"/>
          <w:sz w:val="26"/>
          <w:szCs w:val="26"/>
        </w:rPr>
        <w:t xml:space="preserve">Департамент </w:t>
      </w:r>
      <w:r w:rsidR="000D3962" w:rsidRPr="00942761">
        <w:rPr>
          <w:sz w:val="26"/>
          <w:szCs w:val="26"/>
        </w:rPr>
        <w:t xml:space="preserve">инвестиционной </w:t>
      </w:r>
      <w:r w:rsidR="000D3962" w:rsidRPr="00942761">
        <w:rPr>
          <w:noProof/>
          <w:sz w:val="26"/>
          <w:szCs w:val="26"/>
        </w:rPr>
        <w:t>политики и государственной поддержки предпринимательства</w:t>
      </w:r>
      <w:r w:rsidR="00C0131D" w:rsidRPr="00942761">
        <w:rPr>
          <w:color w:val="000000"/>
          <w:sz w:val="26"/>
          <w:szCs w:val="26"/>
        </w:rPr>
        <w:t xml:space="preserve"> Тюменской области</w:t>
      </w:r>
      <w:r w:rsidR="00CF64DE" w:rsidRPr="00942761">
        <w:rPr>
          <w:sz w:val="26"/>
          <w:szCs w:val="26"/>
        </w:rPr>
        <w:t xml:space="preserve"> </w:t>
      </w:r>
      <w:r w:rsidR="005B3DE7" w:rsidRPr="00942761">
        <w:rPr>
          <w:sz w:val="26"/>
          <w:szCs w:val="26"/>
        </w:rPr>
        <w:t xml:space="preserve">является органом </w:t>
      </w:r>
      <w:r w:rsidR="00CF64DE" w:rsidRPr="00942761">
        <w:rPr>
          <w:sz w:val="26"/>
          <w:szCs w:val="26"/>
        </w:rPr>
        <w:t>исполнительной власти Тюменской области</w:t>
      </w:r>
      <w:r w:rsidR="005B3DE7" w:rsidRPr="00942761">
        <w:rPr>
          <w:sz w:val="26"/>
          <w:szCs w:val="26"/>
        </w:rPr>
        <w:t xml:space="preserve">, </w:t>
      </w:r>
      <w:r w:rsidR="00ED2952" w:rsidRPr="00942761">
        <w:rPr>
          <w:sz w:val="26"/>
          <w:szCs w:val="26"/>
        </w:rPr>
        <w:t>обеспечивающим в пределах своей компетенции проведение единой инвестиционной и внешнеэкономической политики Тюменской области, а также политики в сферах промышленности и государственной поддержки предпр</w:t>
      </w:r>
      <w:r w:rsidR="00ED2952" w:rsidRPr="00942761">
        <w:rPr>
          <w:sz w:val="26"/>
          <w:szCs w:val="26"/>
        </w:rPr>
        <w:t>и</w:t>
      </w:r>
      <w:r w:rsidR="00ED2952" w:rsidRPr="00942761">
        <w:rPr>
          <w:sz w:val="26"/>
          <w:szCs w:val="26"/>
        </w:rPr>
        <w:t xml:space="preserve">нимательства </w:t>
      </w:r>
      <w:r w:rsidR="008206A1" w:rsidRPr="00942761">
        <w:rPr>
          <w:sz w:val="26"/>
          <w:szCs w:val="26"/>
        </w:rPr>
        <w:t xml:space="preserve">(п. 1.1 Положения о департаменте, утв. </w:t>
      </w:r>
      <w:hyperlink r:id="rId10" w:history="1">
        <w:r w:rsidR="008206A1" w:rsidRPr="00942761">
          <w:rPr>
            <w:iCs/>
            <w:sz w:val="26"/>
            <w:szCs w:val="26"/>
          </w:rPr>
          <w:t>постановление</w:t>
        </w:r>
        <w:r w:rsidR="001825F3" w:rsidRPr="00942761">
          <w:rPr>
            <w:iCs/>
            <w:sz w:val="26"/>
            <w:szCs w:val="26"/>
          </w:rPr>
          <w:t>м</w:t>
        </w:r>
        <w:r w:rsidR="008206A1" w:rsidRPr="00942761">
          <w:rPr>
            <w:iCs/>
            <w:sz w:val="26"/>
            <w:szCs w:val="26"/>
          </w:rPr>
          <w:t xml:space="preserve"> Правительства Тюменск</w:t>
        </w:r>
        <w:r w:rsidR="001825F3" w:rsidRPr="00942761">
          <w:rPr>
            <w:iCs/>
            <w:sz w:val="26"/>
            <w:szCs w:val="26"/>
          </w:rPr>
          <w:t xml:space="preserve">ой области от </w:t>
        </w:r>
        <w:r w:rsidR="00ED2952" w:rsidRPr="00942761">
          <w:rPr>
            <w:iCs/>
            <w:sz w:val="26"/>
            <w:szCs w:val="26"/>
          </w:rPr>
          <w:t>03</w:t>
        </w:r>
        <w:r w:rsidR="001825F3" w:rsidRPr="00942761">
          <w:rPr>
            <w:iCs/>
            <w:sz w:val="26"/>
            <w:szCs w:val="26"/>
          </w:rPr>
          <w:t>.0</w:t>
        </w:r>
        <w:r w:rsidR="00ED2952" w:rsidRPr="00942761">
          <w:rPr>
            <w:iCs/>
            <w:sz w:val="26"/>
            <w:szCs w:val="26"/>
          </w:rPr>
          <w:t>7</w:t>
        </w:r>
        <w:r w:rsidR="001825F3" w:rsidRPr="00942761">
          <w:rPr>
            <w:iCs/>
            <w:sz w:val="26"/>
            <w:szCs w:val="26"/>
          </w:rPr>
          <w:t>.200</w:t>
        </w:r>
        <w:r w:rsidR="00ED2952" w:rsidRPr="00942761">
          <w:rPr>
            <w:iCs/>
            <w:sz w:val="26"/>
            <w:szCs w:val="26"/>
          </w:rPr>
          <w:t>6</w:t>
        </w:r>
        <w:r w:rsidR="001825F3" w:rsidRPr="00942761">
          <w:rPr>
            <w:iCs/>
            <w:sz w:val="26"/>
            <w:szCs w:val="26"/>
          </w:rPr>
          <w:t xml:space="preserve"> N </w:t>
        </w:r>
        <w:r w:rsidR="00ED2952" w:rsidRPr="00942761">
          <w:rPr>
            <w:iCs/>
            <w:sz w:val="26"/>
            <w:szCs w:val="26"/>
          </w:rPr>
          <w:t>160</w:t>
        </w:r>
        <w:r w:rsidR="001825F3" w:rsidRPr="00942761">
          <w:rPr>
            <w:iCs/>
            <w:sz w:val="26"/>
            <w:szCs w:val="26"/>
          </w:rPr>
          <w:t xml:space="preserve">-п, </w:t>
        </w:r>
      </w:hyperlink>
      <w:r w:rsidR="001825F3" w:rsidRPr="00942761">
        <w:rPr>
          <w:iCs/>
          <w:sz w:val="26"/>
          <w:szCs w:val="26"/>
        </w:rPr>
        <w:t>далее – Положение</w:t>
      </w:r>
      <w:r w:rsidR="008206A1" w:rsidRPr="00942761">
        <w:rPr>
          <w:iCs/>
          <w:sz w:val="26"/>
          <w:szCs w:val="26"/>
        </w:rPr>
        <w:t>)</w:t>
      </w:r>
      <w:r w:rsidR="001825F3" w:rsidRPr="00942761">
        <w:rPr>
          <w:iCs/>
          <w:sz w:val="26"/>
          <w:szCs w:val="26"/>
        </w:rPr>
        <w:t>.</w:t>
      </w:r>
    </w:p>
    <w:p w:rsidR="00874CB4" w:rsidRPr="00942761" w:rsidRDefault="00874CB4" w:rsidP="00874CB4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 xml:space="preserve">Основными задачами </w:t>
      </w:r>
      <w:r w:rsidR="00D12329"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>епартамента являются:</w:t>
      </w:r>
    </w:p>
    <w:p w:rsidR="00ED2952" w:rsidRPr="00942761" w:rsidRDefault="00ED2952" w:rsidP="00ED2952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разработка и осуществление единой инвестиционной и внешнеэкономич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ской политики Тюменской области, координация деятельности органов исполн</w:t>
      </w:r>
      <w:r w:rsidRPr="00942761">
        <w:rPr>
          <w:sz w:val="26"/>
          <w:szCs w:val="26"/>
        </w:rPr>
        <w:t>и</w:t>
      </w:r>
      <w:r w:rsidRPr="00942761">
        <w:rPr>
          <w:sz w:val="26"/>
          <w:szCs w:val="26"/>
        </w:rPr>
        <w:t>тельной власти области при ее реализации;</w:t>
      </w:r>
    </w:p>
    <w:p w:rsidR="00ED2952" w:rsidRPr="00942761" w:rsidRDefault="00ED2952" w:rsidP="00ED2952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формирование механизмов государственной поддержки инвестиционной деятельности на территории Тюменской области;</w:t>
      </w:r>
    </w:p>
    <w:p w:rsidR="00ED2952" w:rsidRPr="00942761" w:rsidRDefault="00ED2952" w:rsidP="00ED2952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реализация государственной политики Тюменской области по госуда</w:t>
      </w:r>
      <w:r w:rsidRPr="00942761">
        <w:rPr>
          <w:sz w:val="26"/>
          <w:szCs w:val="26"/>
        </w:rPr>
        <w:t>р</w:t>
      </w:r>
      <w:r w:rsidRPr="00942761">
        <w:rPr>
          <w:sz w:val="26"/>
          <w:szCs w:val="26"/>
        </w:rPr>
        <w:t>ственной поддержке предпринимательства;</w:t>
      </w:r>
    </w:p>
    <w:p w:rsidR="00ED2952" w:rsidRPr="00942761" w:rsidRDefault="00ED2952" w:rsidP="00ED2952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обеспечение эффективного взаимодействия Тюменской области с орган</w:t>
      </w:r>
      <w:r w:rsidRPr="00942761">
        <w:rPr>
          <w:sz w:val="26"/>
          <w:szCs w:val="26"/>
        </w:rPr>
        <w:t>а</w:t>
      </w:r>
      <w:r w:rsidRPr="00942761">
        <w:rPr>
          <w:sz w:val="26"/>
          <w:szCs w:val="26"/>
        </w:rPr>
        <w:t>ми государственной власти, представителями официальных и деловых кругов Ро</w:t>
      </w:r>
      <w:r w:rsidRPr="00942761">
        <w:rPr>
          <w:sz w:val="26"/>
          <w:szCs w:val="26"/>
        </w:rPr>
        <w:t>с</w:t>
      </w:r>
      <w:r w:rsidRPr="00942761">
        <w:rPr>
          <w:sz w:val="26"/>
          <w:szCs w:val="26"/>
        </w:rPr>
        <w:t>сийской Федерации и иностранных государств;</w:t>
      </w:r>
    </w:p>
    <w:p w:rsidR="00ED2952" w:rsidRPr="00942761" w:rsidRDefault="00683057" w:rsidP="00ED2952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ф</w:t>
      </w:r>
      <w:r w:rsidR="00ED2952" w:rsidRPr="00942761">
        <w:rPr>
          <w:sz w:val="26"/>
          <w:szCs w:val="26"/>
        </w:rPr>
        <w:t>ормирование и реализация механизмов государственной поддержки о</w:t>
      </w:r>
      <w:r w:rsidR="00ED2952" w:rsidRPr="00942761">
        <w:rPr>
          <w:sz w:val="26"/>
          <w:szCs w:val="26"/>
        </w:rPr>
        <w:t>т</w:t>
      </w:r>
      <w:r w:rsidR="00ED2952" w:rsidRPr="00942761">
        <w:rPr>
          <w:sz w:val="26"/>
          <w:szCs w:val="26"/>
        </w:rPr>
        <w:t>дельных видов промышленной деятельности;</w:t>
      </w:r>
    </w:p>
    <w:p w:rsidR="00ED2952" w:rsidRPr="00942761" w:rsidRDefault="00ED2952" w:rsidP="00ED2952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содействие повышению конкурентоспособности продукции промышле</w:t>
      </w:r>
      <w:r w:rsidRPr="00942761">
        <w:rPr>
          <w:sz w:val="26"/>
          <w:szCs w:val="26"/>
        </w:rPr>
        <w:t>н</w:t>
      </w:r>
      <w:r w:rsidRPr="00942761">
        <w:rPr>
          <w:sz w:val="26"/>
          <w:szCs w:val="26"/>
        </w:rPr>
        <w:t>ных предприятий, развитию инфраструктуры, промышленной деятельности, пр</w:t>
      </w:r>
      <w:r w:rsidRPr="00942761">
        <w:rPr>
          <w:sz w:val="26"/>
          <w:szCs w:val="26"/>
        </w:rPr>
        <w:t>о</w:t>
      </w:r>
      <w:r w:rsidRPr="00942761">
        <w:rPr>
          <w:sz w:val="26"/>
          <w:szCs w:val="26"/>
        </w:rPr>
        <w:t>движению промышленной продукции на внутреннем и внешнем рынках, созданию информационно-аналитической основы для эффективного использования промы</w:t>
      </w:r>
      <w:r w:rsidRPr="00942761">
        <w:rPr>
          <w:sz w:val="26"/>
          <w:szCs w:val="26"/>
        </w:rPr>
        <w:t>ш</w:t>
      </w:r>
      <w:r w:rsidRPr="00942761">
        <w:rPr>
          <w:sz w:val="26"/>
          <w:szCs w:val="26"/>
        </w:rPr>
        <w:t>ленного потенциала и создания новых производств;</w:t>
      </w:r>
    </w:p>
    <w:p w:rsidR="00ED2952" w:rsidRPr="00942761" w:rsidRDefault="00ED2952" w:rsidP="00ED2952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поддержка и развитие внутреннего и въездного туризма в Тюменской о</w:t>
      </w:r>
      <w:r w:rsidRPr="00942761">
        <w:rPr>
          <w:sz w:val="26"/>
          <w:szCs w:val="26"/>
        </w:rPr>
        <w:t>б</w:t>
      </w:r>
      <w:r w:rsidRPr="00942761">
        <w:rPr>
          <w:sz w:val="26"/>
          <w:szCs w:val="26"/>
        </w:rPr>
        <w:t>ласти;</w:t>
      </w:r>
    </w:p>
    <w:p w:rsidR="00ED2952" w:rsidRPr="00942761" w:rsidRDefault="00ED2952" w:rsidP="00ED2952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 xml:space="preserve">реализация мероприятий Государственного </w:t>
      </w:r>
      <w:hyperlink r:id="rId11" w:history="1">
        <w:r w:rsidRPr="00942761">
          <w:rPr>
            <w:color w:val="0000FF"/>
            <w:sz w:val="26"/>
            <w:szCs w:val="26"/>
          </w:rPr>
          <w:t>плана</w:t>
        </w:r>
      </w:hyperlink>
      <w:r w:rsidRPr="00942761">
        <w:rPr>
          <w:sz w:val="26"/>
          <w:szCs w:val="26"/>
        </w:rPr>
        <w:t xml:space="preserve"> подготовки управленч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ских кадров для организаций народного хозяйства Российской Федерации в Тюме</w:t>
      </w:r>
      <w:r w:rsidRPr="00942761">
        <w:rPr>
          <w:sz w:val="26"/>
          <w:szCs w:val="26"/>
        </w:rPr>
        <w:t>н</w:t>
      </w:r>
      <w:r w:rsidRPr="00942761">
        <w:rPr>
          <w:sz w:val="26"/>
          <w:szCs w:val="26"/>
        </w:rPr>
        <w:t>ской области.</w:t>
      </w:r>
    </w:p>
    <w:p w:rsidR="00074E69" w:rsidRPr="00942761" w:rsidRDefault="00074E69" w:rsidP="00074E69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В соответствии с п. 5 Положения, а также номенклатурой дел руководителем Департамента издаются приказы ненормативного характера.</w:t>
      </w:r>
    </w:p>
    <w:p w:rsidR="00074E69" w:rsidRPr="00942761" w:rsidRDefault="00074E69" w:rsidP="00074E69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Всего для проверки департаментом представлено 287 приказов: за 2011 год – 158), за 2012 год – 129.  </w:t>
      </w:r>
    </w:p>
    <w:p w:rsidR="00074E69" w:rsidRPr="00942761" w:rsidRDefault="00074E69" w:rsidP="00132188">
      <w:pPr>
        <w:ind w:firstLine="851"/>
        <w:jc w:val="both"/>
        <w:outlineLvl w:val="1"/>
        <w:rPr>
          <w:sz w:val="26"/>
          <w:szCs w:val="26"/>
        </w:rPr>
      </w:pPr>
    </w:p>
    <w:p w:rsidR="00074E69" w:rsidRPr="00942761" w:rsidRDefault="00074E69" w:rsidP="00132188">
      <w:pPr>
        <w:ind w:firstLine="851"/>
        <w:jc w:val="both"/>
        <w:outlineLvl w:val="1"/>
        <w:rPr>
          <w:sz w:val="26"/>
          <w:szCs w:val="26"/>
        </w:rPr>
      </w:pPr>
    </w:p>
    <w:p w:rsidR="00074E69" w:rsidRPr="00942761" w:rsidRDefault="00074E69" w:rsidP="00074E69">
      <w:pPr>
        <w:ind w:firstLine="851"/>
        <w:jc w:val="both"/>
        <w:rPr>
          <w:sz w:val="26"/>
          <w:szCs w:val="26"/>
        </w:rPr>
      </w:pPr>
      <w:r w:rsidRPr="00942761">
        <w:rPr>
          <w:color w:val="000000"/>
          <w:spacing w:val="-8"/>
          <w:sz w:val="26"/>
          <w:szCs w:val="26"/>
          <w:lang w:val="en-US"/>
        </w:rPr>
        <w:t>II</w:t>
      </w:r>
      <w:r w:rsidRPr="00942761">
        <w:rPr>
          <w:color w:val="000000"/>
          <w:spacing w:val="-8"/>
          <w:sz w:val="26"/>
          <w:szCs w:val="26"/>
        </w:rPr>
        <w:t>. Одной из функций Департамента является оказание государственной поддер</w:t>
      </w:r>
      <w:r w:rsidRPr="00942761">
        <w:rPr>
          <w:color w:val="000000"/>
          <w:spacing w:val="-8"/>
          <w:sz w:val="26"/>
          <w:szCs w:val="26"/>
        </w:rPr>
        <w:t>ж</w:t>
      </w:r>
      <w:r w:rsidRPr="00942761">
        <w:rPr>
          <w:color w:val="000000"/>
          <w:spacing w:val="-8"/>
          <w:sz w:val="26"/>
          <w:szCs w:val="26"/>
        </w:rPr>
        <w:t xml:space="preserve">ки субъектам малого и среднего предпринимательства, промышленным предприятиям, субъектам туристской индустрии, в том числе </w:t>
      </w:r>
      <w:r w:rsidR="00D40AA2" w:rsidRPr="00942761">
        <w:rPr>
          <w:color w:val="000000"/>
          <w:spacing w:val="-8"/>
          <w:sz w:val="26"/>
          <w:szCs w:val="26"/>
        </w:rPr>
        <w:t xml:space="preserve">в </w:t>
      </w:r>
      <w:r w:rsidRPr="00942761">
        <w:rPr>
          <w:color w:val="000000"/>
          <w:spacing w:val="-8"/>
          <w:sz w:val="26"/>
          <w:szCs w:val="26"/>
        </w:rPr>
        <w:t>форме предоставления субсидий (п. 3 П</w:t>
      </w:r>
      <w:r w:rsidRPr="00942761">
        <w:rPr>
          <w:color w:val="000000"/>
          <w:spacing w:val="-8"/>
          <w:sz w:val="26"/>
          <w:szCs w:val="26"/>
        </w:rPr>
        <w:t>о</w:t>
      </w:r>
      <w:r w:rsidRPr="00942761">
        <w:rPr>
          <w:color w:val="000000"/>
          <w:spacing w:val="-8"/>
          <w:sz w:val="26"/>
          <w:szCs w:val="26"/>
        </w:rPr>
        <w:t>ложения)</w:t>
      </w:r>
      <w:r w:rsidRPr="00942761">
        <w:rPr>
          <w:sz w:val="26"/>
          <w:szCs w:val="26"/>
        </w:rPr>
        <w:t>.</w:t>
      </w:r>
    </w:p>
    <w:p w:rsidR="00074E69" w:rsidRPr="00942761" w:rsidRDefault="00074E69" w:rsidP="00074E69">
      <w:pPr>
        <w:shd w:val="clear" w:color="auto" w:fill="FFFFFF"/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Предоставление субсидий осуществляется Департаментом в соответствии с:</w:t>
      </w:r>
    </w:p>
    <w:p w:rsidR="00074E69" w:rsidRPr="00942761" w:rsidRDefault="00074E69" w:rsidP="00074E69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 xml:space="preserve">Федеральным законом от </w:t>
      </w:r>
      <w:r w:rsidR="002D5F4C" w:rsidRPr="00942761">
        <w:rPr>
          <w:sz w:val="26"/>
          <w:szCs w:val="26"/>
        </w:rPr>
        <w:t>24</w:t>
      </w:r>
      <w:r w:rsidRPr="00942761">
        <w:rPr>
          <w:sz w:val="26"/>
          <w:szCs w:val="26"/>
        </w:rPr>
        <w:t>.0</w:t>
      </w:r>
      <w:r w:rsidR="002D5F4C" w:rsidRPr="00942761">
        <w:rPr>
          <w:sz w:val="26"/>
          <w:szCs w:val="26"/>
        </w:rPr>
        <w:t>7.2007</w:t>
      </w:r>
      <w:r w:rsidRPr="00942761">
        <w:rPr>
          <w:sz w:val="26"/>
          <w:szCs w:val="26"/>
        </w:rPr>
        <w:t xml:space="preserve"> </w:t>
      </w:r>
      <w:r w:rsidR="002D5F4C" w:rsidRPr="00942761">
        <w:rPr>
          <w:sz w:val="26"/>
          <w:szCs w:val="26"/>
        </w:rPr>
        <w:t>№</w:t>
      </w:r>
      <w:r w:rsidRPr="00942761">
        <w:rPr>
          <w:sz w:val="26"/>
          <w:szCs w:val="26"/>
        </w:rPr>
        <w:t xml:space="preserve"> </w:t>
      </w:r>
      <w:r w:rsidR="002D5F4C" w:rsidRPr="00942761">
        <w:rPr>
          <w:sz w:val="26"/>
          <w:szCs w:val="26"/>
        </w:rPr>
        <w:t>209</w:t>
      </w:r>
      <w:r w:rsidRPr="00942761">
        <w:rPr>
          <w:sz w:val="26"/>
          <w:szCs w:val="26"/>
        </w:rPr>
        <w:t xml:space="preserve">-ФЗ </w:t>
      </w:r>
      <w:r w:rsidR="002D5F4C" w:rsidRPr="00942761">
        <w:rPr>
          <w:sz w:val="26"/>
          <w:szCs w:val="26"/>
        </w:rPr>
        <w:t>«</w:t>
      </w:r>
      <w:r w:rsidRPr="00942761">
        <w:rPr>
          <w:sz w:val="26"/>
          <w:szCs w:val="26"/>
        </w:rPr>
        <w:t xml:space="preserve">О </w:t>
      </w:r>
      <w:r w:rsidR="002D5F4C" w:rsidRPr="00942761">
        <w:rPr>
          <w:sz w:val="26"/>
          <w:szCs w:val="26"/>
        </w:rPr>
        <w:t>развитии малого и сре</w:t>
      </w:r>
      <w:r w:rsidR="002D5F4C" w:rsidRPr="00942761">
        <w:rPr>
          <w:sz w:val="26"/>
          <w:szCs w:val="26"/>
        </w:rPr>
        <w:t>д</w:t>
      </w:r>
      <w:r w:rsidR="002D5F4C" w:rsidRPr="00942761">
        <w:rPr>
          <w:sz w:val="26"/>
          <w:szCs w:val="26"/>
        </w:rPr>
        <w:t>него предпринимательства в РФ»</w:t>
      </w:r>
      <w:r w:rsidRPr="00942761">
        <w:rPr>
          <w:sz w:val="26"/>
          <w:szCs w:val="26"/>
        </w:rPr>
        <w:t>;</w:t>
      </w:r>
    </w:p>
    <w:p w:rsidR="002D5F4C" w:rsidRPr="00942761" w:rsidRDefault="002D5F4C" w:rsidP="00074E69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Законом Тюменской области от 05.05.2008 № 18 «О развитии малого и сре</w:t>
      </w:r>
      <w:r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>него предпринимательства в Тюменской области»;</w:t>
      </w:r>
    </w:p>
    <w:p w:rsidR="002D5F4C" w:rsidRPr="00942761" w:rsidRDefault="002D5F4C" w:rsidP="00074E69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Законом Тюменской области от 28.12.2004 № 295 «О поддержке отдельных видов промышленной деятельности в Тюменской области»;</w:t>
      </w:r>
    </w:p>
    <w:p w:rsidR="002D5F4C" w:rsidRPr="00942761" w:rsidRDefault="002D5F4C" w:rsidP="00074E69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Законом Тюменской области от 08.07.2003 № 159 «О государственной по</w:t>
      </w:r>
      <w:r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>держке инвестиционной деятельности в Тюменской области»;</w:t>
      </w:r>
    </w:p>
    <w:p w:rsidR="002D5F4C" w:rsidRPr="00942761" w:rsidRDefault="002D5F4C" w:rsidP="00074E69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Законом Тюменской области от 26.12.2006 № 536 «О развитии внутреннего и въездного туризма в Тюменской области»;</w:t>
      </w:r>
    </w:p>
    <w:p w:rsidR="00503178" w:rsidRPr="00942761" w:rsidRDefault="00503178" w:rsidP="00503178">
      <w:pPr>
        <w:widowControl/>
        <w:tabs>
          <w:tab w:val="left" w:pos="1134"/>
        </w:tabs>
        <w:autoSpaceDE/>
        <w:autoSpaceDN/>
        <w:adjustRightInd/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Постановлением Правительства Тюменской области от 01.04.2008 № 99-п «О порядке отбора субъектов малого и среднего предпринимательства для предоставл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ния государственной поддержки в форме субсидии и порядке предоставления су</w:t>
      </w:r>
      <w:r w:rsidRPr="00942761">
        <w:rPr>
          <w:sz w:val="26"/>
          <w:szCs w:val="26"/>
        </w:rPr>
        <w:t>б</w:t>
      </w:r>
      <w:r w:rsidRPr="00942761">
        <w:rPr>
          <w:sz w:val="26"/>
          <w:szCs w:val="26"/>
        </w:rPr>
        <w:t>сидий на поддержку субъектов малого и среднего предпринимательства, произв</w:t>
      </w:r>
      <w:r w:rsidRPr="00942761">
        <w:rPr>
          <w:sz w:val="26"/>
          <w:szCs w:val="26"/>
        </w:rPr>
        <w:t>о</w:t>
      </w:r>
      <w:r w:rsidRPr="00942761">
        <w:rPr>
          <w:sz w:val="26"/>
          <w:szCs w:val="26"/>
        </w:rPr>
        <w:t>дящих и реализующих товары (работы, услуги), предназначенные для экспорта» (далее – постановление № 99);</w:t>
      </w:r>
    </w:p>
    <w:p w:rsidR="00503178" w:rsidRPr="00942761" w:rsidRDefault="00503178" w:rsidP="00503178">
      <w:pPr>
        <w:widowControl/>
        <w:tabs>
          <w:tab w:val="left" w:pos="1134"/>
        </w:tabs>
        <w:autoSpaceDE/>
        <w:autoSpaceDN/>
        <w:adjustRightInd/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Постановлением Правительства Тюменской области от 08.06.2009 № 150-п «Об утверждении порядка предоставления грантов в форме субсидии начинающим субъектам малого предпринимательства на создание собственного бизнеса» (далее – постановление № 150);</w:t>
      </w:r>
    </w:p>
    <w:p w:rsidR="002D5F4C" w:rsidRPr="00942761" w:rsidRDefault="00503178" w:rsidP="00503178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Постановлением Правительства Тюменской области от 07.05.2007 № 105-п «О порядке отбора промышленных предприятий на получение государственной поддержки» (далее – постановление № 105);</w:t>
      </w:r>
    </w:p>
    <w:p w:rsidR="00503178" w:rsidRPr="00942761" w:rsidRDefault="003E2F85" w:rsidP="00503178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Постановлением Правительства Тюменской области от 18.02.2008 № 58-п «Об утверждении порядка возмещения из областного бюджета части стоимости з</w:t>
      </w:r>
      <w:r w:rsidRPr="00942761">
        <w:rPr>
          <w:sz w:val="26"/>
          <w:szCs w:val="26"/>
        </w:rPr>
        <w:t>а</w:t>
      </w:r>
      <w:r w:rsidRPr="00942761">
        <w:rPr>
          <w:sz w:val="26"/>
          <w:szCs w:val="26"/>
        </w:rPr>
        <w:t>казанного и оплаченного оборудования и материальных ресурсов» (далее – пост</w:t>
      </w:r>
      <w:r w:rsidRPr="00942761">
        <w:rPr>
          <w:sz w:val="26"/>
          <w:szCs w:val="26"/>
        </w:rPr>
        <w:t>а</w:t>
      </w:r>
      <w:r w:rsidRPr="00942761">
        <w:rPr>
          <w:sz w:val="26"/>
          <w:szCs w:val="26"/>
        </w:rPr>
        <w:t>новление № 58);</w:t>
      </w:r>
    </w:p>
    <w:p w:rsidR="004C2321" w:rsidRPr="00942761" w:rsidRDefault="004C2321" w:rsidP="00503178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Постановлением Правительства Тюменской области от 17.01.2005 № 2-пк «О реализации Закона «О государственной поддержке инвестиционной деятельности в Тюменской области» (далее – постановление № 2);</w:t>
      </w:r>
    </w:p>
    <w:p w:rsidR="003E2F85" w:rsidRPr="00942761" w:rsidRDefault="003E2F85" w:rsidP="00503178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Постановлением Правительства Тюменской области от 15.11.2010 № 320-п «О порядке предоставления субсидий субъектам туристской индустрии» (далее – постановление № 320</w:t>
      </w:r>
      <w:r w:rsidR="004C2321" w:rsidRPr="00942761">
        <w:rPr>
          <w:sz w:val="26"/>
          <w:szCs w:val="26"/>
        </w:rPr>
        <w:t>).</w:t>
      </w:r>
    </w:p>
    <w:p w:rsidR="00503178" w:rsidRPr="00942761" w:rsidRDefault="00503178" w:rsidP="00074E69">
      <w:pPr>
        <w:ind w:firstLine="851"/>
        <w:jc w:val="both"/>
        <w:outlineLvl w:val="1"/>
        <w:rPr>
          <w:sz w:val="26"/>
          <w:szCs w:val="26"/>
        </w:rPr>
      </w:pPr>
    </w:p>
    <w:p w:rsidR="00074E69" w:rsidRPr="00942761" w:rsidRDefault="00074E69" w:rsidP="00074E69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 xml:space="preserve">В целях осуществления данной деятельности </w:t>
      </w:r>
      <w:r w:rsidR="004C2321" w:rsidRPr="00942761">
        <w:rPr>
          <w:sz w:val="26"/>
          <w:szCs w:val="26"/>
        </w:rPr>
        <w:t>распоряжениями Правител</w:t>
      </w:r>
      <w:r w:rsidR="004C2321" w:rsidRPr="00942761">
        <w:rPr>
          <w:sz w:val="26"/>
          <w:szCs w:val="26"/>
        </w:rPr>
        <w:t>ь</w:t>
      </w:r>
      <w:r w:rsidR="004C2321" w:rsidRPr="00942761">
        <w:rPr>
          <w:sz w:val="26"/>
          <w:szCs w:val="26"/>
        </w:rPr>
        <w:t>ства Тюменской области от 03.05.2007 № 305-рп, от 30.07.2007 № 580-рп созданы постоянно действующие комиссии, формируемые из представителей органов испо</w:t>
      </w:r>
      <w:r w:rsidR="004C2321" w:rsidRPr="00942761">
        <w:rPr>
          <w:sz w:val="26"/>
          <w:szCs w:val="26"/>
        </w:rPr>
        <w:t>л</w:t>
      </w:r>
      <w:r w:rsidR="004C2321" w:rsidRPr="00942761">
        <w:rPr>
          <w:sz w:val="26"/>
          <w:szCs w:val="26"/>
        </w:rPr>
        <w:t>нительной власти Тюменской области, некоммерческих организаций (фондов) и объединений юридических лиц (ассоциаций)</w:t>
      </w:r>
      <w:r w:rsidRPr="00942761">
        <w:rPr>
          <w:sz w:val="26"/>
          <w:szCs w:val="26"/>
        </w:rPr>
        <w:t>.</w:t>
      </w:r>
    </w:p>
    <w:p w:rsidR="004C2321" w:rsidRPr="00942761" w:rsidRDefault="004C2321" w:rsidP="00074E69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В компетенцию данных комиссий, в том числе входит рассмотрение матер</w:t>
      </w:r>
      <w:r w:rsidRPr="00942761">
        <w:rPr>
          <w:sz w:val="26"/>
          <w:szCs w:val="26"/>
        </w:rPr>
        <w:t>и</w:t>
      </w:r>
      <w:r w:rsidRPr="00942761">
        <w:rPr>
          <w:sz w:val="26"/>
          <w:szCs w:val="26"/>
        </w:rPr>
        <w:t>алов, предоставленных уполномоченным органом</w:t>
      </w:r>
      <w:r w:rsidR="00D40AA2" w:rsidRPr="00942761">
        <w:rPr>
          <w:sz w:val="26"/>
          <w:szCs w:val="26"/>
        </w:rPr>
        <w:t xml:space="preserve"> (Департаментом)</w:t>
      </w:r>
      <w:r w:rsidRPr="00942761">
        <w:rPr>
          <w:sz w:val="26"/>
          <w:szCs w:val="26"/>
        </w:rPr>
        <w:t xml:space="preserve"> о предоставл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нии государственной поддержки по соответствующим направлениям деятельности, и принятие рекомендательных решений о предоставлении и размере государстве</w:t>
      </w:r>
      <w:r w:rsidRPr="00942761">
        <w:rPr>
          <w:sz w:val="26"/>
          <w:szCs w:val="26"/>
        </w:rPr>
        <w:t>н</w:t>
      </w:r>
      <w:r w:rsidRPr="00942761">
        <w:rPr>
          <w:sz w:val="26"/>
          <w:szCs w:val="26"/>
        </w:rPr>
        <w:lastRenderedPageBreak/>
        <w:t>ной поддержки либо об отказе в ее предоставлении.</w:t>
      </w:r>
    </w:p>
    <w:p w:rsidR="00AF659B" w:rsidRPr="00942761" w:rsidRDefault="00990299" w:rsidP="00074E69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 xml:space="preserve">В ходе проведении проверки Департаментом предоставлены </w:t>
      </w:r>
      <w:r w:rsidR="00AF659B" w:rsidRPr="00942761">
        <w:rPr>
          <w:sz w:val="26"/>
          <w:szCs w:val="26"/>
        </w:rPr>
        <w:t>следующие св</w:t>
      </w:r>
      <w:r w:rsidR="00AF659B" w:rsidRPr="00942761">
        <w:rPr>
          <w:sz w:val="26"/>
          <w:szCs w:val="26"/>
        </w:rPr>
        <w:t>е</w:t>
      </w:r>
      <w:r w:rsidR="00AF659B" w:rsidRPr="00942761">
        <w:rPr>
          <w:sz w:val="26"/>
          <w:szCs w:val="26"/>
        </w:rPr>
        <w:t xml:space="preserve">дения об оказании в отчетном периоде </w:t>
      </w:r>
      <w:r w:rsidR="00473973" w:rsidRPr="00942761">
        <w:rPr>
          <w:sz w:val="26"/>
          <w:szCs w:val="26"/>
        </w:rPr>
        <w:t xml:space="preserve">(2011-2012гг) </w:t>
      </w:r>
      <w:r w:rsidR="00AF659B" w:rsidRPr="00942761">
        <w:rPr>
          <w:sz w:val="26"/>
          <w:szCs w:val="26"/>
        </w:rPr>
        <w:t>государственной поддержки в форме субсидий</w:t>
      </w:r>
      <w:r w:rsidR="00B81FE3" w:rsidRPr="00942761">
        <w:rPr>
          <w:sz w:val="26"/>
          <w:szCs w:val="26"/>
        </w:rPr>
        <w:t xml:space="preserve"> в соответствии с постановлениями №№ 99, 105 и 150</w:t>
      </w:r>
      <w:r w:rsidR="00AF659B" w:rsidRPr="00942761">
        <w:rPr>
          <w:sz w:val="26"/>
          <w:szCs w:val="26"/>
        </w:rPr>
        <w:t>:</w:t>
      </w:r>
    </w:p>
    <w:p w:rsidR="00074E69" w:rsidRPr="00942761" w:rsidRDefault="00AF659B" w:rsidP="00074E69">
      <w:pPr>
        <w:ind w:firstLine="851"/>
        <w:jc w:val="both"/>
        <w:rPr>
          <w:color w:val="000000"/>
          <w:spacing w:val="-8"/>
          <w:sz w:val="26"/>
          <w:szCs w:val="26"/>
        </w:rPr>
      </w:pPr>
      <w:r w:rsidRPr="00942761">
        <w:rPr>
          <w:sz w:val="26"/>
          <w:szCs w:val="26"/>
        </w:rPr>
        <w:t>1</w:t>
      </w:r>
      <w:r w:rsidR="00473973" w:rsidRPr="00942761">
        <w:rPr>
          <w:sz w:val="26"/>
          <w:szCs w:val="26"/>
        </w:rPr>
        <w:t>)</w:t>
      </w:r>
      <w:r w:rsidRPr="00942761">
        <w:rPr>
          <w:sz w:val="26"/>
          <w:szCs w:val="26"/>
        </w:rPr>
        <w:t xml:space="preserve"> </w:t>
      </w:r>
      <w:r w:rsidR="00473973" w:rsidRPr="00942761">
        <w:rPr>
          <w:sz w:val="26"/>
          <w:szCs w:val="26"/>
        </w:rPr>
        <w:t xml:space="preserve">в области  </w:t>
      </w:r>
      <w:r w:rsidR="00473973" w:rsidRPr="00942761">
        <w:rPr>
          <w:color w:val="000000"/>
          <w:spacing w:val="-8"/>
          <w:sz w:val="26"/>
          <w:szCs w:val="26"/>
        </w:rPr>
        <w:t>государственной поддержки субъектов малого и среднего предпр</w:t>
      </w:r>
      <w:r w:rsidR="00473973" w:rsidRPr="00942761">
        <w:rPr>
          <w:color w:val="000000"/>
          <w:spacing w:val="-8"/>
          <w:sz w:val="26"/>
          <w:szCs w:val="26"/>
        </w:rPr>
        <w:t>и</w:t>
      </w:r>
      <w:r w:rsidR="00473973" w:rsidRPr="00942761">
        <w:rPr>
          <w:color w:val="000000"/>
          <w:spacing w:val="-8"/>
          <w:sz w:val="26"/>
          <w:szCs w:val="26"/>
        </w:rPr>
        <w:t>нимательства:</w:t>
      </w:r>
    </w:p>
    <w:p w:rsidR="00473973" w:rsidRPr="00942761" w:rsidRDefault="00473973" w:rsidP="00074E69">
      <w:pPr>
        <w:ind w:firstLine="851"/>
        <w:jc w:val="both"/>
        <w:rPr>
          <w:color w:val="000000"/>
          <w:spacing w:val="-8"/>
          <w:sz w:val="26"/>
          <w:szCs w:val="26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694"/>
        <w:gridCol w:w="1275"/>
        <w:gridCol w:w="1276"/>
        <w:gridCol w:w="851"/>
        <w:gridCol w:w="708"/>
        <w:gridCol w:w="1134"/>
        <w:gridCol w:w="993"/>
      </w:tblGrid>
      <w:tr w:rsidR="007E12B1" w:rsidTr="00AA2EE3">
        <w:tc>
          <w:tcPr>
            <w:tcW w:w="426" w:type="dxa"/>
            <w:vMerge w:val="restart"/>
          </w:tcPr>
          <w:p w:rsidR="007E12B1" w:rsidRPr="00473973" w:rsidRDefault="007E12B1" w:rsidP="00473973">
            <w:pPr>
              <w:jc w:val="both"/>
              <w:rPr>
                <w:b/>
                <w:sz w:val="18"/>
                <w:szCs w:val="18"/>
              </w:rPr>
            </w:pPr>
            <w:r w:rsidRPr="0047397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gridSpan w:val="2"/>
            <w:vMerge w:val="restart"/>
          </w:tcPr>
          <w:p w:rsidR="007E12B1" w:rsidRDefault="007E12B1" w:rsidP="00473973">
            <w:pPr>
              <w:jc w:val="both"/>
              <w:rPr>
                <w:b/>
                <w:sz w:val="24"/>
                <w:szCs w:val="24"/>
              </w:rPr>
            </w:pPr>
            <w:r w:rsidRPr="00473973">
              <w:rPr>
                <w:b/>
                <w:sz w:val="24"/>
                <w:szCs w:val="24"/>
              </w:rPr>
              <w:t xml:space="preserve">Вид государственной </w:t>
            </w:r>
          </w:p>
          <w:p w:rsidR="007E12B1" w:rsidRPr="00473973" w:rsidRDefault="007E12B1" w:rsidP="00473973">
            <w:pPr>
              <w:jc w:val="both"/>
              <w:rPr>
                <w:b/>
                <w:sz w:val="24"/>
                <w:szCs w:val="24"/>
              </w:rPr>
            </w:pPr>
            <w:r w:rsidRPr="00473973">
              <w:rPr>
                <w:b/>
                <w:sz w:val="24"/>
                <w:szCs w:val="24"/>
              </w:rPr>
              <w:t>поддержки</w:t>
            </w:r>
          </w:p>
        </w:tc>
        <w:tc>
          <w:tcPr>
            <w:tcW w:w="3402" w:type="dxa"/>
            <w:gridSpan w:val="3"/>
          </w:tcPr>
          <w:p w:rsidR="007E12B1" w:rsidRDefault="007E12B1" w:rsidP="004739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2835" w:type="dxa"/>
            <w:gridSpan w:val="3"/>
          </w:tcPr>
          <w:p w:rsidR="007E12B1" w:rsidRDefault="007E12B1" w:rsidP="004739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год</w:t>
            </w:r>
          </w:p>
        </w:tc>
      </w:tr>
      <w:tr w:rsidR="007E12B1" w:rsidTr="00AA2EE3">
        <w:tc>
          <w:tcPr>
            <w:tcW w:w="426" w:type="dxa"/>
            <w:vMerge/>
          </w:tcPr>
          <w:p w:rsidR="007E12B1" w:rsidRPr="00473973" w:rsidRDefault="007E12B1" w:rsidP="00473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E12B1" w:rsidRPr="00473973" w:rsidRDefault="007E12B1" w:rsidP="00473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12B1" w:rsidRPr="00473973" w:rsidRDefault="007E12B1" w:rsidP="00473973">
            <w:pPr>
              <w:jc w:val="center"/>
              <w:rPr>
                <w:b/>
              </w:rPr>
            </w:pPr>
            <w:r w:rsidRPr="00473973">
              <w:rPr>
                <w:b/>
              </w:rPr>
              <w:t>Колич</w:t>
            </w:r>
            <w:r w:rsidRPr="00473973">
              <w:rPr>
                <w:b/>
              </w:rPr>
              <w:t>е</w:t>
            </w:r>
            <w:r w:rsidRPr="00473973">
              <w:rPr>
                <w:b/>
              </w:rPr>
              <w:t>ство</w:t>
            </w:r>
            <w:r>
              <w:rPr>
                <w:b/>
              </w:rPr>
              <w:t xml:space="preserve"> З</w:t>
            </w:r>
            <w:r>
              <w:rPr>
                <w:b/>
              </w:rPr>
              <w:t>а</w:t>
            </w:r>
            <w:r>
              <w:rPr>
                <w:b/>
              </w:rPr>
              <w:t>явок/</w:t>
            </w:r>
            <w:r w:rsidRPr="00473973">
              <w:rPr>
                <w:b/>
              </w:rPr>
              <w:t xml:space="preserve"> п</w:t>
            </w:r>
            <w:r w:rsidRPr="00473973">
              <w:rPr>
                <w:b/>
              </w:rPr>
              <w:t>о</w:t>
            </w:r>
            <w:r w:rsidRPr="00473973">
              <w:rPr>
                <w:b/>
              </w:rPr>
              <w:t>лучателей</w:t>
            </w:r>
          </w:p>
        </w:tc>
        <w:tc>
          <w:tcPr>
            <w:tcW w:w="1276" w:type="dxa"/>
          </w:tcPr>
          <w:p w:rsidR="007E12B1" w:rsidRDefault="007E12B1" w:rsidP="00473973">
            <w:pPr>
              <w:jc w:val="center"/>
              <w:rPr>
                <w:b/>
              </w:rPr>
            </w:pPr>
            <w:r w:rsidRPr="00473973">
              <w:rPr>
                <w:b/>
              </w:rPr>
              <w:t>Сумма,</w:t>
            </w:r>
          </w:p>
          <w:p w:rsidR="007E12B1" w:rsidRPr="00473973" w:rsidRDefault="007E12B1" w:rsidP="00473973">
            <w:pPr>
              <w:jc w:val="center"/>
              <w:rPr>
                <w:b/>
              </w:rPr>
            </w:pPr>
            <w:r w:rsidRPr="00473973">
              <w:rPr>
                <w:b/>
              </w:rPr>
              <w:t xml:space="preserve"> тыс. </w:t>
            </w:r>
            <w:proofErr w:type="spellStart"/>
            <w:r w:rsidRPr="00473973">
              <w:rPr>
                <w:b/>
              </w:rPr>
              <w:t>руб</w:t>
            </w:r>
            <w:proofErr w:type="spellEnd"/>
          </w:p>
        </w:tc>
        <w:tc>
          <w:tcPr>
            <w:tcW w:w="851" w:type="dxa"/>
          </w:tcPr>
          <w:p w:rsidR="007E12B1" w:rsidRPr="00473973" w:rsidRDefault="007E12B1" w:rsidP="00473973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отк</w:t>
            </w:r>
            <w:r>
              <w:rPr>
                <w:b/>
              </w:rPr>
              <w:t>а</w:t>
            </w:r>
            <w:r>
              <w:rPr>
                <w:b/>
              </w:rPr>
              <w:t>зов</w:t>
            </w:r>
          </w:p>
        </w:tc>
        <w:tc>
          <w:tcPr>
            <w:tcW w:w="708" w:type="dxa"/>
          </w:tcPr>
          <w:p w:rsidR="007E12B1" w:rsidRPr="00473973" w:rsidRDefault="007E12B1" w:rsidP="00473973">
            <w:pPr>
              <w:jc w:val="center"/>
              <w:rPr>
                <w:b/>
              </w:rPr>
            </w:pPr>
            <w:r w:rsidRPr="00473973">
              <w:rPr>
                <w:b/>
              </w:rPr>
              <w:t>К</w:t>
            </w:r>
            <w:r w:rsidRPr="00473973">
              <w:rPr>
                <w:b/>
              </w:rPr>
              <w:t>о</w:t>
            </w:r>
            <w:r w:rsidRPr="00473973">
              <w:rPr>
                <w:b/>
              </w:rPr>
              <w:t>л</w:t>
            </w:r>
            <w:r w:rsidRPr="00473973">
              <w:rPr>
                <w:b/>
              </w:rPr>
              <w:t>и</w:t>
            </w:r>
            <w:r w:rsidRPr="00473973">
              <w:rPr>
                <w:b/>
              </w:rPr>
              <w:t>ч</w:t>
            </w:r>
            <w:r w:rsidRPr="00473973">
              <w:rPr>
                <w:b/>
              </w:rPr>
              <w:t>е</w:t>
            </w:r>
            <w:r w:rsidRPr="00473973">
              <w:rPr>
                <w:b/>
              </w:rPr>
              <w:t>ство п</w:t>
            </w:r>
            <w:r w:rsidRPr="00473973">
              <w:rPr>
                <w:b/>
              </w:rPr>
              <w:t>о</w:t>
            </w:r>
            <w:r w:rsidRPr="00473973">
              <w:rPr>
                <w:b/>
              </w:rPr>
              <w:t>л</w:t>
            </w:r>
            <w:r w:rsidRPr="00473973">
              <w:rPr>
                <w:b/>
              </w:rPr>
              <w:t>у</w:t>
            </w:r>
            <w:r w:rsidRPr="00473973">
              <w:rPr>
                <w:b/>
              </w:rPr>
              <w:t>ч</w:t>
            </w:r>
            <w:r w:rsidRPr="00473973">
              <w:rPr>
                <w:b/>
              </w:rPr>
              <w:t>а</w:t>
            </w:r>
            <w:r w:rsidRPr="00473973">
              <w:rPr>
                <w:b/>
              </w:rPr>
              <w:t>т</w:t>
            </w:r>
            <w:r w:rsidRPr="00473973">
              <w:rPr>
                <w:b/>
              </w:rPr>
              <w:t>е</w:t>
            </w:r>
            <w:r w:rsidRPr="00473973">
              <w:rPr>
                <w:b/>
              </w:rPr>
              <w:t>лей</w:t>
            </w:r>
          </w:p>
        </w:tc>
        <w:tc>
          <w:tcPr>
            <w:tcW w:w="1134" w:type="dxa"/>
          </w:tcPr>
          <w:p w:rsidR="007E12B1" w:rsidRPr="00473973" w:rsidRDefault="007E12B1" w:rsidP="00473973">
            <w:pPr>
              <w:jc w:val="center"/>
              <w:rPr>
                <w:b/>
              </w:rPr>
            </w:pPr>
            <w:r w:rsidRPr="00473973">
              <w:rPr>
                <w:b/>
              </w:rPr>
              <w:t xml:space="preserve">Сумма, тыс. </w:t>
            </w:r>
            <w:proofErr w:type="spellStart"/>
            <w:r w:rsidRPr="00473973">
              <w:rPr>
                <w:b/>
              </w:rPr>
              <w:t>руб</w:t>
            </w:r>
            <w:proofErr w:type="spellEnd"/>
          </w:p>
        </w:tc>
        <w:tc>
          <w:tcPr>
            <w:tcW w:w="993" w:type="dxa"/>
          </w:tcPr>
          <w:p w:rsidR="007E12B1" w:rsidRPr="00473973" w:rsidRDefault="007E12B1" w:rsidP="007E12B1">
            <w:pPr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отказов</w:t>
            </w:r>
          </w:p>
        </w:tc>
      </w:tr>
      <w:tr w:rsidR="00626F6F" w:rsidTr="00AA2EE3">
        <w:tc>
          <w:tcPr>
            <w:tcW w:w="9498" w:type="dxa"/>
            <w:gridSpan w:val="9"/>
          </w:tcPr>
          <w:p w:rsidR="00626F6F" w:rsidRPr="00B910A7" w:rsidRDefault="00626F6F" w:rsidP="00B910A7">
            <w:pPr>
              <w:jc w:val="center"/>
              <w:rPr>
                <w:b/>
                <w:sz w:val="24"/>
                <w:szCs w:val="24"/>
              </w:rPr>
            </w:pPr>
            <w:r w:rsidRPr="00B910A7">
              <w:rPr>
                <w:b/>
                <w:sz w:val="24"/>
                <w:szCs w:val="24"/>
              </w:rPr>
              <w:t>постановление № 99</w:t>
            </w:r>
          </w:p>
        </w:tc>
      </w:tr>
      <w:tr w:rsidR="00052403" w:rsidTr="00AA2EE3">
        <w:tc>
          <w:tcPr>
            <w:tcW w:w="567" w:type="dxa"/>
            <w:gridSpan w:val="2"/>
          </w:tcPr>
          <w:p w:rsidR="00052403" w:rsidRPr="00473973" w:rsidRDefault="00052403" w:rsidP="00473973">
            <w:pPr>
              <w:jc w:val="both"/>
              <w:rPr>
                <w:sz w:val="24"/>
                <w:szCs w:val="24"/>
              </w:rPr>
            </w:pPr>
            <w:r w:rsidRPr="0047397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52403" w:rsidRPr="00473973" w:rsidRDefault="00052403" w:rsidP="00B910A7">
            <w:pPr>
              <w:jc w:val="both"/>
              <w:rPr>
                <w:sz w:val="24"/>
                <w:szCs w:val="24"/>
              </w:rPr>
            </w:pPr>
            <w:r w:rsidRPr="00473973">
              <w:rPr>
                <w:sz w:val="24"/>
                <w:szCs w:val="24"/>
              </w:rPr>
              <w:t xml:space="preserve">Возмещение затрат на оплату процентов по договорам кредита </w:t>
            </w:r>
          </w:p>
        </w:tc>
        <w:tc>
          <w:tcPr>
            <w:tcW w:w="1275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 w:rsidRPr="00972C3B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 w:rsidRPr="00972C3B">
              <w:rPr>
                <w:sz w:val="22"/>
                <w:szCs w:val="22"/>
              </w:rPr>
              <w:t>12 428,34</w:t>
            </w:r>
          </w:p>
        </w:tc>
        <w:tc>
          <w:tcPr>
            <w:tcW w:w="851" w:type="dxa"/>
          </w:tcPr>
          <w:p w:rsidR="00052403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052403" w:rsidRPr="007E12B1" w:rsidRDefault="00052403" w:rsidP="00972C3B">
            <w:pPr>
              <w:jc w:val="center"/>
              <w:rPr>
                <w:sz w:val="22"/>
                <w:szCs w:val="22"/>
              </w:rPr>
            </w:pPr>
            <w:r w:rsidRPr="007E12B1">
              <w:rPr>
                <w:sz w:val="22"/>
                <w:szCs w:val="22"/>
              </w:rPr>
              <w:t>20 579</w:t>
            </w:r>
          </w:p>
        </w:tc>
        <w:tc>
          <w:tcPr>
            <w:tcW w:w="993" w:type="dxa"/>
          </w:tcPr>
          <w:p w:rsidR="00052403" w:rsidRPr="007E12B1" w:rsidRDefault="00052403" w:rsidP="0057010C">
            <w:pPr>
              <w:jc w:val="center"/>
            </w:pPr>
            <w:r>
              <w:t>45</w:t>
            </w:r>
          </w:p>
        </w:tc>
      </w:tr>
      <w:tr w:rsidR="00052403" w:rsidTr="00AA2EE3">
        <w:tc>
          <w:tcPr>
            <w:tcW w:w="567" w:type="dxa"/>
            <w:gridSpan w:val="2"/>
          </w:tcPr>
          <w:p w:rsidR="00052403" w:rsidRPr="00473973" w:rsidRDefault="00052403" w:rsidP="00473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52403" w:rsidRPr="00473973" w:rsidRDefault="00052403" w:rsidP="00B91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Субсидирование 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тельства на развитие лизинга оборудования </w:t>
            </w:r>
          </w:p>
        </w:tc>
        <w:tc>
          <w:tcPr>
            <w:tcW w:w="1275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276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416 140,95</w:t>
            </w:r>
          </w:p>
        </w:tc>
        <w:tc>
          <w:tcPr>
            <w:tcW w:w="851" w:type="dxa"/>
          </w:tcPr>
          <w:p w:rsidR="00052403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134" w:type="dxa"/>
          </w:tcPr>
          <w:p w:rsidR="00052403" w:rsidRPr="007E12B1" w:rsidRDefault="00052403" w:rsidP="00972C3B">
            <w:pPr>
              <w:jc w:val="center"/>
              <w:rPr>
                <w:sz w:val="22"/>
                <w:szCs w:val="22"/>
              </w:rPr>
            </w:pPr>
            <w:r w:rsidRPr="007E12B1">
              <w:rPr>
                <w:sz w:val="22"/>
                <w:szCs w:val="22"/>
              </w:rPr>
              <w:t>421 698,57</w:t>
            </w:r>
          </w:p>
        </w:tc>
        <w:tc>
          <w:tcPr>
            <w:tcW w:w="993" w:type="dxa"/>
          </w:tcPr>
          <w:p w:rsidR="00052403" w:rsidRPr="007E12B1" w:rsidRDefault="00052403" w:rsidP="0057010C">
            <w:pPr>
              <w:jc w:val="center"/>
            </w:pPr>
            <w:r>
              <w:t>302</w:t>
            </w:r>
          </w:p>
        </w:tc>
      </w:tr>
      <w:tr w:rsidR="00052403" w:rsidTr="00AA2EE3">
        <w:tc>
          <w:tcPr>
            <w:tcW w:w="567" w:type="dxa"/>
            <w:gridSpan w:val="2"/>
          </w:tcPr>
          <w:p w:rsidR="00052403" w:rsidRPr="00473973" w:rsidRDefault="00052403" w:rsidP="00473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52403" w:rsidRPr="00473973" w:rsidRDefault="00052403" w:rsidP="00B91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Субсидирование затрат субъектов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мательства, связанных с реализацией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по энергосбер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жению </w:t>
            </w:r>
          </w:p>
        </w:tc>
        <w:tc>
          <w:tcPr>
            <w:tcW w:w="1275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52403" w:rsidRDefault="00052403" w:rsidP="00972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52403" w:rsidRPr="007E12B1" w:rsidRDefault="00052403" w:rsidP="00972C3B">
            <w:pPr>
              <w:jc w:val="center"/>
              <w:rPr>
                <w:sz w:val="22"/>
                <w:szCs w:val="22"/>
              </w:rPr>
            </w:pPr>
            <w:r w:rsidRPr="007E12B1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052403" w:rsidRPr="007E12B1" w:rsidRDefault="00052403" w:rsidP="0057010C">
            <w:pPr>
              <w:jc w:val="center"/>
            </w:pPr>
            <w:r>
              <w:t>2</w:t>
            </w:r>
          </w:p>
        </w:tc>
      </w:tr>
      <w:tr w:rsidR="00052403" w:rsidTr="00AA2EE3">
        <w:tc>
          <w:tcPr>
            <w:tcW w:w="567" w:type="dxa"/>
            <w:gridSpan w:val="2"/>
          </w:tcPr>
          <w:p w:rsidR="00052403" w:rsidRPr="00473973" w:rsidRDefault="00052403" w:rsidP="00334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52403" w:rsidRPr="00473973" w:rsidRDefault="00052403" w:rsidP="00B91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 по участию 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в междун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родных, общеросси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ских и региональных выставках, ярмарках </w:t>
            </w:r>
          </w:p>
        </w:tc>
        <w:tc>
          <w:tcPr>
            <w:tcW w:w="1275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1 576,53</w:t>
            </w:r>
          </w:p>
        </w:tc>
        <w:tc>
          <w:tcPr>
            <w:tcW w:w="851" w:type="dxa"/>
          </w:tcPr>
          <w:p w:rsidR="00052403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052403" w:rsidRPr="007E12B1" w:rsidRDefault="00052403" w:rsidP="00972C3B">
            <w:pPr>
              <w:jc w:val="center"/>
              <w:rPr>
                <w:sz w:val="22"/>
                <w:szCs w:val="22"/>
              </w:rPr>
            </w:pPr>
            <w:r w:rsidRPr="007E12B1">
              <w:rPr>
                <w:sz w:val="22"/>
                <w:szCs w:val="22"/>
              </w:rPr>
              <w:t xml:space="preserve"> 1 250</w:t>
            </w:r>
          </w:p>
        </w:tc>
        <w:tc>
          <w:tcPr>
            <w:tcW w:w="993" w:type="dxa"/>
          </w:tcPr>
          <w:p w:rsidR="00052403" w:rsidRPr="007E12B1" w:rsidRDefault="00052403" w:rsidP="0057010C">
            <w:pPr>
              <w:jc w:val="center"/>
            </w:pPr>
            <w:r>
              <w:t>14</w:t>
            </w:r>
          </w:p>
        </w:tc>
      </w:tr>
      <w:tr w:rsidR="00052403" w:rsidTr="00AA2EE3">
        <w:tc>
          <w:tcPr>
            <w:tcW w:w="567" w:type="dxa"/>
            <w:gridSpan w:val="2"/>
          </w:tcPr>
          <w:p w:rsidR="00052403" w:rsidRPr="00473973" w:rsidRDefault="00052403" w:rsidP="00334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52403" w:rsidRPr="00473973" w:rsidRDefault="00052403" w:rsidP="00B91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Субсидирование части затрат субъектов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 на оплату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услуг </w:t>
            </w:r>
          </w:p>
        </w:tc>
        <w:tc>
          <w:tcPr>
            <w:tcW w:w="1275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51" w:type="dxa"/>
          </w:tcPr>
          <w:p w:rsidR="00052403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52403" w:rsidRPr="00972C3B" w:rsidRDefault="00052403" w:rsidP="0097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2403" w:rsidRPr="007E12B1" w:rsidRDefault="00052403" w:rsidP="00972C3B">
            <w:pPr>
              <w:jc w:val="center"/>
              <w:rPr>
                <w:sz w:val="22"/>
                <w:szCs w:val="22"/>
              </w:rPr>
            </w:pPr>
            <w:r w:rsidRPr="007E12B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52403" w:rsidRPr="007E12B1" w:rsidRDefault="00052403" w:rsidP="0057010C">
            <w:pPr>
              <w:jc w:val="center"/>
            </w:pPr>
            <w:r>
              <w:t>1</w:t>
            </w:r>
          </w:p>
        </w:tc>
      </w:tr>
      <w:tr w:rsidR="00052403" w:rsidTr="00AA2EE3">
        <w:tc>
          <w:tcPr>
            <w:tcW w:w="3261" w:type="dxa"/>
            <w:gridSpan w:val="3"/>
          </w:tcPr>
          <w:p w:rsidR="00052403" w:rsidRPr="00C801E0" w:rsidRDefault="00052403" w:rsidP="00B910A7">
            <w:pPr>
              <w:jc w:val="both"/>
              <w:rPr>
                <w:b/>
                <w:sz w:val="24"/>
                <w:szCs w:val="24"/>
              </w:rPr>
            </w:pPr>
            <w:r w:rsidRPr="00C801E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052403" w:rsidRPr="00C801E0" w:rsidRDefault="00052403" w:rsidP="00972C3B">
            <w:pPr>
              <w:jc w:val="center"/>
              <w:rPr>
                <w:b/>
                <w:sz w:val="22"/>
                <w:szCs w:val="22"/>
              </w:rPr>
            </w:pPr>
            <w:r w:rsidRPr="00C801E0">
              <w:rPr>
                <w:b/>
                <w:sz w:val="22"/>
                <w:szCs w:val="22"/>
              </w:rPr>
              <w:t>243</w:t>
            </w:r>
          </w:p>
        </w:tc>
        <w:tc>
          <w:tcPr>
            <w:tcW w:w="1276" w:type="dxa"/>
          </w:tcPr>
          <w:p w:rsidR="00052403" w:rsidRPr="00C801E0" w:rsidRDefault="00052403" w:rsidP="00972C3B">
            <w:pPr>
              <w:jc w:val="center"/>
              <w:rPr>
                <w:b/>
                <w:sz w:val="22"/>
                <w:szCs w:val="22"/>
              </w:rPr>
            </w:pPr>
            <w:r w:rsidRPr="00C801E0">
              <w:rPr>
                <w:b/>
                <w:sz w:val="22"/>
                <w:szCs w:val="22"/>
              </w:rPr>
              <w:t>430 719,92</w:t>
            </w:r>
          </w:p>
        </w:tc>
        <w:tc>
          <w:tcPr>
            <w:tcW w:w="851" w:type="dxa"/>
          </w:tcPr>
          <w:p w:rsidR="00052403" w:rsidRPr="00C801E0" w:rsidRDefault="00052403" w:rsidP="00972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708" w:type="dxa"/>
          </w:tcPr>
          <w:p w:rsidR="00052403" w:rsidRPr="00C801E0" w:rsidRDefault="00052403" w:rsidP="00972C3B">
            <w:pPr>
              <w:jc w:val="center"/>
              <w:rPr>
                <w:b/>
                <w:sz w:val="22"/>
                <w:szCs w:val="22"/>
              </w:rPr>
            </w:pPr>
            <w:r w:rsidRPr="00C801E0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1134" w:type="dxa"/>
          </w:tcPr>
          <w:p w:rsidR="00052403" w:rsidRPr="007E12B1" w:rsidRDefault="00052403" w:rsidP="00972C3B">
            <w:pPr>
              <w:jc w:val="center"/>
              <w:rPr>
                <w:b/>
                <w:sz w:val="22"/>
                <w:szCs w:val="22"/>
              </w:rPr>
            </w:pPr>
            <w:r w:rsidRPr="007E12B1">
              <w:rPr>
                <w:b/>
                <w:sz w:val="22"/>
                <w:szCs w:val="22"/>
              </w:rPr>
              <w:t>443 607,57</w:t>
            </w:r>
          </w:p>
        </w:tc>
        <w:tc>
          <w:tcPr>
            <w:tcW w:w="993" w:type="dxa"/>
          </w:tcPr>
          <w:p w:rsidR="00052403" w:rsidRPr="007E12B1" w:rsidRDefault="00052403" w:rsidP="00972C3B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</w:tr>
      <w:tr w:rsidR="00626F6F" w:rsidTr="00AA2EE3">
        <w:tc>
          <w:tcPr>
            <w:tcW w:w="9498" w:type="dxa"/>
            <w:gridSpan w:val="9"/>
          </w:tcPr>
          <w:p w:rsidR="00626F6F" w:rsidRPr="00B910A7" w:rsidRDefault="00626F6F" w:rsidP="00B910A7">
            <w:pPr>
              <w:jc w:val="center"/>
              <w:rPr>
                <w:b/>
                <w:sz w:val="24"/>
                <w:szCs w:val="24"/>
              </w:rPr>
            </w:pPr>
            <w:r w:rsidRPr="00B910A7">
              <w:rPr>
                <w:b/>
                <w:sz w:val="24"/>
                <w:szCs w:val="24"/>
              </w:rPr>
              <w:t>Постановление № 150</w:t>
            </w:r>
          </w:p>
        </w:tc>
      </w:tr>
      <w:tr w:rsidR="00052403" w:rsidTr="00AA2EE3">
        <w:tc>
          <w:tcPr>
            <w:tcW w:w="567" w:type="dxa"/>
            <w:gridSpan w:val="2"/>
          </w:tcPr>
          <w:p w:rsidR="00052403" w:rsidRPr="00473973" w:rsidRDefault="00052403" w:rsidP="00334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52403" w:rsidRPr="00473973" w:rsidRDefault="00052403" w:rsidP="00334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для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части целевых расходов, произведе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начинающими субъектами малого предпринимательства</w:t>
            </w:r>
          </w:p>
        </w:tc>
        <w:tc>
          <w:tcPr>
            <w:tcW w:w="1275" w:type="dxa"/>
          </w:tcPr>
          <w:p w:rsidR="00052403" w:rsidRPr="00C801E0" w:rsidRDefault="00052403" w:rsidP="00C801E0">
            <w:pPr>
              <w:jc w:val="center"/>
              <w:rPr>
                <w:sz w:val="22"/>
                <w:szCs w:val="22"/>
              </w:rPr>
            </w:pPr>
            <w:r w:rsidRPr="00C801E0">
              <w:rPr>
                <w:sz w:val="22"/>
                <w:szCs w:val="22"/>
              </w:rPr>
              <w:t>101</w:t>
            </w:r>
          </w:p>
        </w:tc>
        <w:tc>
          <w:tcPr>
            <w:tcW w:w="1276" w:type="dxa"/>
          </w:tcPr>
          <w:p w:rsidR="00052403" w:rsidRPr="00C801E0" w:rsidRDefault="00052403" w:rsidP="00C801E0">
            <w:pPr>
              <w:jc w:val="center"/>
              <w:rPr>
                <w:sz w:val="22"/>
                <w:szCs w:val="22"/>
              </w:rPr>
            </w:pPr>
            <w:r w:rsidRPr="00C801E0">
              <w:rPr>
                <w:sz w:val="22"/>
                <w:szCs w:val="22"/>
              </w:rPr>
              <w:t>20 392,5</w:t>
            </w:r>
          </w:p>
        </w:tc>
        <w:tc>
          <w:tcPr>
            <w:tcW w:w="851" w:type="dxa"/>
          </w:tcPr>
          <w:p w:rsidR="00052403" w:rsidRPr="00C801E0" w:rsidRDefault="00052403" w:rsidP="00C80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052403" w:rsidRPr="00C801E0" w:rsidRDefault="00052403" w:rsidP="00C801E0">
            <w:pPr>
              <w:jc w:val="center"/>
              <w:rPr>
                <w:sz w:val="22"/>
                <w:szCs w:val="22"/>
              </w:rPr>
            </w:pPr>
            <w:r w:rsidRPr="00C801E0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052403" w:rsidRPr="00C801E0" w:rsidRDefault="00052403" w:rsidP="00C801E0">
            <w:pPr>
              <w:jc w:val="center"/>
              <w:rPr>
                <w:sz w:val="22"/>
                <w:szCs w:val="22"/>
              </w:rPr>
            </w:pPr>
            <w:r w:rsidRPr="00C801E0">
              <w:rPr>
                <w:sz w:val="22"/>
                <w:szCs w:val="22"/>
              </w:rPr>
              <w:t>12 506,49</w:t>
            </w:r>
          </w:p>
        </w:tc>
        <w:tc>
          <w:tcPr>
            <w:tcW w:w="993" w:type="dxa"/>
          </w:tcPr>
          <w:p w:rsidR="00052403" w:rsidRPr="00C801E0" w:rsidRDefault="00052403" w:rsidP="00570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052403" w:rsidTr="00AA2EE3">
        <w:tc>
          <w:tcPr>
            <w:tcW w:w="567" w:type="dxa"/>
            <w:gridSpan w:val="2"/>
          </w:tcPr>
          <w:p w:rsidR="00052403" w:rsidRPr="00473973" w:rsidRDefault="00052403" w:rsidP="00334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52403" w:rsidRPr="00473973" w:rsidRDefault="00052403" w:rsidP="00334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2403" w:rsidRPr="00C801E0" w:rsidRDefault="00052403" w:rsidP="00334C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03" w:rsidRPr="00C801E0" w:rsidRDefault="00052403" w:rsidP="00334C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2403" w:rsidRPr="00C801E0" w:rsidRDefault="00052403" w:rsidP="00334C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52403" w:rsidRPr="00C801E0" w:rsidRDefault="00052403" w:rsidP="00334C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2403" w:rsidRPr="00C801E0" w:rsidRDefault="00052403" w:rsidP="00334C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2403" w:rsidRPr="00C801E0" w:rsidRDefault="00052403" w:rsidP="0057010C">
            <w:pPr>
              <w:jc w:val="both"/>
              <w:rPr>
                <w:sz w:val="22"/>
                <w:szCs w:val="22"/>
              </w:rPr>
            </w:pPr>
          </w:p>
        </w:tc>
      </w:tr>
      <w:tr w:rsidR="00052403" w:rsidTr="00AA2EE3">
        <w:tc>
          <w:tcPr>
            <w:tcW w:w="3261" w:type="dxa"/>
            <w:gridSpan w:val="3"/>
          </w:tcPr>
          <w:p w:rsidR="00052403" w:rsidRPr="00C801E0" w:rsidRDefault="00052403" w:rsidP="00334CD0">
            <w:pPr>
              <w:jc w:val="both"/>
              <w:rPr>
                <w:b/>
                <w:sz w:val="24"/>
                <w:szCs w:val="24"/>
              </w:rPr>
            </w:pPr>
            <w:r w:rsidRPr="00C801E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52403" w:rsidRPr="00C801E0" w:rsidRDefault="00052403" w:rsidP="00334CD0">
            <w:pPr>
              <w:jc w:val="both"/>
              <w:rPr>
                <w:b/>
                <w:sz w:val="22"/>
                <w:szCs w:val="22"/>
              </w:rPr>
            </w:pPr>
            <w:r w:rsidRPr="00C801E0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1276" w:type="dxa"/>
          </w:tcPr>
          <w:p w:rsidR="00052403" w:rsidRPr="00C801E0" w:rsidRDefault="00052403" w:rsidP="00334CD0">
            <w:pPr>
              <w:jc w:val="both"/>
              <w:rPr>
                <w:b/>
                <w:sz w:val="22"/>
                <w:szCs w:val="22"/>
              </w:rPr>
            </w:pPr>
            <w:r w:rsidRPr="00C801E0">
              <w:rPr>
                <w:b/>
                <w:sz w:val="22"/>
                <w:szCs w:val="22"/>
              </w:rPr>
              <w:t>451 112,42</w:t>
            </w:r>
          </w:p>
        </w:tc>
        <w:tc>
          <w:tcPr>
            <w:tcW w:w="851" w:type="dxa"/>
          </w:tcPr>
          <w:p w:rsidR="00052403" w:rsidRPr="00C801E0" w:rsidRDefault="00052403" w:rsidP="00343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052403" w:rsidRPr="00C801E0" w:rsidRDefault="00052403" w:rsidP="00334CD0">
            <w:pPr>
              <w:jc w:val="both"/>
              <w:rPr>
                <w:b/>
                <w:sz w:val="22"/>
                <w:szCs w:val="22"/>
              </w:rPr>
            </w:pPr>
            <w:r w:rsidRPr="00C801E0">
              <w:rPr>
                <w:b/>
                <w:sz w:val="22"/>
                <w:szCs w:val="22"/>
              </w:rPr>
              <w:t>391</w:t>
            </w:r>
          </w:p>
        </w:tc>
        <w:tc>
          <w:tcPr>
            <w:tcW w:w="1134" w:type="dxa"/>
          </w:tcPr>
          <w:p w:rsidR="00052403" w:rsidRPr="00C801E0" w:rsidRDefault="00052403" w:rsidP="00334CD0">
            <w:pPr>
              <w:jc w:val="both"/>
              <w:rPr>
                <w:b/>
                <w:sz w:val="22"/>
                <w:szCs w:val="22"/>
              </w:rPr>
            </w:pPr>
            <w:r w:rsidRPr="00C801E0">
              <w:rPr>
                <w:b/>
                <w:sz w:val="22"/>
                <w:szCs w:val="22"/>
              </w:rPr>
              <w:t>456 114,0</w:t>
            </w:r>
            <w:r w:rsidRPr="00C801E0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:rsidR="00052403" w:rsidRPr="00C801E0" w:rsidRDefault="00052403" w:rsidP="00052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41</w:t>
            </w:r>
          </w:p>
        </w:tc>
      </w:tr>
    </w:tbl>
    <w:p w:rsidR="00473973" w:rsidRDefault="00473973" w:rsidP="00473973">
      <w:pPr>
        <w:jc w:val="both"/>
        <w:rPr>
          <w:sz w:val="27"/>
          <w:szCs w:val="27"/>
        </w:rPr>
      </w:pPr>
    </w:p>
    <w:p w:rsidR="00347D11" w:rsidRPr="00942761" w:rsidRDefault="00347D11" w:rsidP="00347D11">
      <w:pPr>
        <w:ind w:firstLine="851"/>
        <w:jc w:val="both"/>
        <w:rPr>
          <w:color w:val="000000"/>
          <w:spacing w:val="-8"/>
          <w:sz w:val="26"/>
          <w:szCs w:val="26"/>
        </w:rPr>
      </w:pPr>
      <w:r w:rsidRPr="00942761">
        <w:rPr>
          <w:sz w:val="26"/>
          <w:szCs w:val="26"/>
        </w:rPr>
        <w:t xml:space="preserve">2) в области </w:t>
      </w:r>
      <w:r w:rsidRPr="00942761">
        <w:rPr>
          <w:color w:val="000000"/>
          <w:spacing w:val="-8"/>
          <w:sz w:val="26"/>
          <w:szCs w:val="26"/>
        </w:rPr>
        <w:t>государственной поддержки промышленных и лесопромышленных предприятий (постановление № 105):</w:t>
      </w:r>
    </w:p>
    <w:p w:rsidR="00347D11" w:rsidRDefault="00347D11" w:rsidP="00347D11">
      <w:pPr>
        <w:ind w:firstLine="851"/>
        <w:jc w:val="both"/>
        <w:rPr>
          <w:color w:val="000000"/>
          <w:spacing w:val="-8"/>
          <w:sz w:val="27"/>
          <w:szCs w:val="27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276"/>
        <w:gridCol w:w="1134"/>
        <w:gridCol w:w="2552"/>
      </w:tblGrid>
      <w:tr w:rsidR="00347D11" w:rsidRPr="00473973" w:rsidTr="00942761">
        <w:tc>
          <w:tcPr>
            <w:tcW w:w="567" w:type="dxa"/>
            <w:vMerge w:val="restart"/>
          </w:tcPr>
          <w:p w:rsidR="00347D11" w:rsidRPr="00473973" w:rsidRDefault="00347D11" w:rsidP="005A1C9B">
            <w:pPr>
              <w:jc w:val="both"/>
              <w:rPr>
                <w:b/>
                <w:sz w:val="18"/>
                <w:szCs w:val="18"/>
              </w:rPr>
            </w:pPr>
            <w:r w:rsidRPr="0047397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347D11" w:rsidRDefault="00347D11" w:rsidP="005A1C9B">
            <w:pPr>
              <w:jc w:val="both"/>
              <w:rPr>
                <w:b/>
                <w:sz w:val="24"/>
                <w:szCs w:val="24"/>
              </w:rPr>
            </w:pPr>
            <w:r w:rsidRPr="00473973">
              <w:rPr>
                <w:b/>
                <w:sz w:val="24"/>
                <w:szCs w:val="24"/>
              </w:rPr>
              <w:t xml:space="preserve">Вид государственной </w:t>
            </w:r>
          </w:p>
          <w:p w:rsidR="00347D11" w:rsidRPr="00473973" w:rsidRDefault="00347D11" w:rsidP="005A1C9B">
            <w:pPr>
              <w:jc w:val="both"/>
              <w:rPr>
                <w:b/>
                <w:sz w:val="24"/>
                <w:szCs w:val="24"/>
              </w:rPr>
            </w:pPr>
            <w:r w:rsidRPr="00473973">
              <w:rPr>
                <w:b/>
                <w:sz w:val="24"/>
                <w:szCs w:val="24"/>
              </w:rPr>
              <w:t>поддержки</w:t>
            </w:r>
          </w:p>
        </w:tc>
        <w:tc>
          <w:tcPr>
            <w:tcW w:w="2551" w:type="dxa"/>
            <w:gridSpan w:val="2"/>
          </w:tcPr>
          <w:p w:rsidR="00347D11" w:rsidRDefault="00347D11" w:rsidP="005A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3686" w:type="dxa"/>
            <w:gridSpan w:val="2"/>
          </w:tcPr>
          <w:p w:rsidR="00347D11" w:rsidRDefault="00347D11" w:rsidP="005A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год</w:t>
            </w:r>
          </w:p>
        </w:tc>
      </w:tr>
      <w:tr w:rsidR="00347D11" w:rsidRPr="00473973" w:rsidTr="00942761">
        <w:tc>
          <w:tcPr>
            <w:tcW w:w="567" w:type="dxa"/>
            <w:vMerge/>
          </w:tcPr>
          <w:p w:rsidR="00347D11" w:rsidRPr="00473973" w:rsidRDefault="00347D11" w:rsidP="005A1C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47D11" w:rsidRPr="00473973" w:rsidRDefault="00347D11" w:rsidP="005A1C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D11" w:rsidRPr="00473973" w:rsidRDefault="00347D11" w:rsidP="005A1C9B">
            <w:pPr>
              <w:jc w:val="center"/>
              <w:rPr>
                <w:b/>
              </w:rPr>
            </w:pPr>
            <w:r w:rsidRPr="00473973">
              <w:rPr>
                <w:b/>
              </w:rPr>
              <w:t>Колич</w:t>
            </w:r>
            <w:r w:rsidRPr="00473973">
              <w:rPr>
                <w:b/>
              </w:rPr>
              <w:t>е</w:t>
            </w:r>
            <w:r w:rsidRPr="00473973">
              <w:rPr>
                <w:b/>
              </w:rPr>
              <w:t>ство пол</w:t>
            </w:r>
            <w:r w:rsidRPr="00473973">
              <w:rPr>
                <w:b/>
              </w:rPr>
              <w:t>у</w:t>
            </w:r>
            <w:r w:rsidRPr="00473973">
              <w:rPr>
                <w:b/>
              </w:rPr>
              <w:t>чателей</w:t>
            </w:r>
          </w:p>
        </w:tc>
        <w:tc>
          <w:tcPr>
            <w:tcW w:w="1276" w:type="dxa"/>
          </w:tcPr>
          <w:p w:rsidR="00347D11" w:rsidRDefault="00347D11" w:rsidP="005A1C9B">
            <w:pPr>
              <w:jc w:val="center"/>
              <w:rPr>
                <w:b/>
              </w:rPr>
            </w:pPr>
            <w:r w:rsidRPr="00473973">
              <w:rPr>
                <w:b/>
              </w:rPr>
              <w:t>Сумма,</w:t>
            </w:r>
          </w:p>
          <w:p w:rsidR="00347D11" w:rsidRPr="00473973" w:rsidRDefault="00347D11" w:rsidP="005A1C9B">
            <w:pPr>
              <w:jc w:val="center"/>
              <w:rPr>
                <w:b/>
              </w:rPr>
            </w:pPr>
            <w:r w:rsidRPr="00473973">
              <w:rPr>
                <w:b/>
              </w:rPr>
              <w:t xml:space="preserve"> тыс. </w:t>
            </w:r>
            <w:proofErr w:type="spellStart"/>
            <w:r w:rsidRPr="00473973">
              <w:rPr>
                <w:b/>
              </w:rPr>
              <w:t>руб</w:t>
            </w:r>
            <w:proofErr w:type="spellEnd"/>
          </w:p>
        </w:tc>
        <w:tc>
          <w:tcPr>
            <w:tcW w:w="1134" w:type="dxa"/>
          </w:tcPr>
          <w:p w:rsidR="00347D11" w:rsidRPr="00473973" w:rsidRDefault="00347D11" w:rsidP="005A1C9B">
            <w:pPr>
              <w:jc w:val="center"/>
              <w:rPr>
                <w:b/>
              </w:rPr>
            </w:pPr>
            <w:r w:rsidRPr="00473973">
              <w:rPr>
                <w:b/>
              </w:rPr>
              <w:t>Колич</w:t>
            </w:r>
            <w:r w:rsidRPr="00473973">
              <w:rPr>
                <w:b/>
              </w:rPr>
              <w:t>е</w:t>
            </w:r>
            <w:r w:rsidRPr="00473973">
              <w:rPr>
                <w:b/>
              </w:rPr>
              <w:t>ство п</w:t>
            </w:r>
            <w:r w:rsidRPr="00473973">
              <w:rPr>
                <w:b/>
              </w:rPr>
              <w:t>о</w:t>
            </w:r>
            <w:r w:rsidRPr="00473973">
              <w:rPr>
                <w:b/>
              </w:rPr>
              <w:t>лучат</w:t>
            </w:r>
            <w:r w:rsidRPr="00473973">
              <w:rPr>
                <w:b/>
              </w:rPr>
              <w:t>е</w:t>
            </w:r>
            <w:r w:rsidRPr="00473973">
              <w:rPr>
                <w:b/>
              </w:rPr>
              <w:t>лей</w:t>
            </w:r>
          </w:p>
        </w:tc>
        <w:tc>
          <w:tcPr>
            <w:tcW w:w="2552" w:type="dxa"/>
          </w:tcPr>
          <w:p w:rsidR="00347D11" w:rsidRPr="00473973" w:rsidRDefault="00347D11" w:rsidP="005A1C9B">
            <w:pPr>
              <w:jc w:val="center"/>
              <w:rPr>
                <w:b/>
              </w:rPr>
            </w:pPr>
            <w:r w:rsidRPr="00473973">
              <w:rPr>
                <w:b/>
              </w:rPr>
              <w:t xml:space="preserve">Сумма, тыс. </w:t>
            </w:r>
            <w:proofErr w:type="spellStart"/>
            <w:r w:rsidRPr="00473973">
              <w:rPr>
                <w:b/>
              </w:rPr>
              <w:t>руб</w:t>
            </w:r>
            <w:proofErr w:type="spellEnd"/>
          </w:p>
        </w:tc>
      </w:tr>
      <w:tr w:rsidR="00347D11" w:rsidRPr="00972C3B" w:rsidTr="00942761">
        <w:tc>
          <w:tcPr>
            <w:tcW w:w="567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 w:rsidRPr="0047397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 w:rsidRPr="00473973">
              <w:rPr>
                <w:sz w:val="24"/>
                <w:szCs w:val="24"/>
              </w:rPr>
              <w:t xml:space="preserve">Возмещение </w:t>
            </w:r>
            <w:r>
              <w:rPr>
                <w:sz w:val="24"/>
                <w:szCs w:val="24"/>
              </w:rPr>
              <w:t xml:space="preserve">части </w:t>
            </w:r>
            <w:r w:rsidRPr="00473973">
              <w:rPr>
                <w:sz w:val="24"/>
                <w:szCs w:val="24"/>
              </w:rPr>
              <w:t>з</w:t>
            </w:r>
            <w:r w:rsidRPr="00473973">
              <w:rPr>
                <w:sz w:val="24"/>
                <w:szCs w:val="24"/>
              </w:rPr>
              <w:t>а</w:t>
            </w:r>
            <w:r w:rsidRPr="00473973">
              <w:rPr>
                <w:sz w:val="24"/>
                <w:szCs w:val="24"/>
              </w:rPr>
              <w:t>трат на оплату проце</w:t>
            </w:r>
            <w:r w:rsidRPr="00473973">
              <w:rPr>
                <w:sz w:val="24"/>
                <w:szCs w:val="24"/>
              </w:rPr>
              <w:t>н</w:t>
            </w:r>
            <w:r w:rsidRPr="00473973">
              <w:rPr>
                <w:sz w:val="24"/>
                <w:szCs w:val="24"/>
              </w:rPr>
              <w:t>тов по договорам кр</w:t>
            </w:r>
            <w:r w:rsidRPr="00473973">
              <w:rPr>
                <w:sz w:val="24"/>
                <w:szCs w:val="24"/>
              </w:rPr>
              <w:t>е</w:t>
            </w:r>
            <w:r w:rsidRPr="00473973">
              <w:rPr>
                <w:sz w:val="24"/>
                <w:szCs w:val="24"/>
              </w:rPr>
              <w:t>дита</w:t>
            </w:r>
          </w:p>
        </w:tc>
        <w:tc>
          <w:tcPr>
            <w:tcW w:w="1275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132 253,61</w:t>
            </w:r>
          </w:p>
        </w:tc>
        <w:tc>
          <w:tcPr>
            <w:tcW w:w="1134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62 109,58</w:t>
            </w:r>
          </w:p>
        </w:tc>
      </w:tr>
      <w:tr w:rsidR="00347D11" w:rsidRPr="00972C3B" w:rsidTr="00942761">
        <w:tc>
          <w:tcPr>
            <w:tcW w:w="567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 w:rsidRPr="00473973">
              <w:rPr>
                <w:sz w:val="24"/>
                <w:szCs w:val="24"/>
              </w:rPr>
              <w:t xml:space="preserve">Возмещение </w:t>
            </w:r>
            <w:r>
              <w:rPr>
                <w:sz w:val="24"/>
                <w:szCs w:val="24"/>
              </w:rPr>
              <w:t>части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имости предмета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зинга</w:t>
            </w:r>
          </w:p>
        </w:tc>
        <w:tc>
          <w:tcPr>
            <w:tcW w:w="1275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9 574,65</w:t>
            </w:r>
          </w:p>
        </w:tc>
        <w:tc>
          <w:tcPr>
            <w:tcW w:w="1134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9 842,38</w:t>
            </w:r>
          </w:p>
        </w:tc>
      </w:tr>
      <w:tr w:rsidR="00347D11" w:rsidRPr="00972C3B" w:rsidTr="00942761">
        <w:tc>
          <w:tcPr>
            <w:tcW w:w="567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 по участию 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в междун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родных, общеросси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ских и региональных выставках, ярмарках предприятиям-участникам</w:t>
            </w:r>
          </w:p>
        </w:tc>
        <w:tc>
          <w:tcPr>
            <w:tcW w:w="1275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1134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11 588,01</w:t>
            </w:r>
          </w:p>
        </w:tc>
      </w:tr>
      <w:tr w:rsidR="00347D11" w:rsidRPr="00972C3B" w:rsidTr="00942761">
        <w:tc>
          <w:tcPr>
            <w:tcW w:w="567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затрат по </w:t>
            </w:r>
            <w:proofErr w:type="spellStart"/>
            <w:r>
              <w:rPr>
                <w:sz w:val="24"/>
                <w:szCs w:val="24"/>
              </w:rPr>
              <w:t>инфраструктурно</w:t>
            </w:r>
            <w:proofErr w:type="spellEnd"/>
            <w:r>
              <w:rPr>
                <w:sz w:val="24"/>
                <w:szCs w:val="24"/>
              </w:rPr>
              <w:t>-инженерному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стройству промышле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предприятий (по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готовка промышленных площадок)</w:t>
            </w:r>
          </w:p>
        </w:tc>
        <w:tc>
          <w:tcPr>
            <w:tcW w:w="1275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112 877,41</w:t>
            </w:r>
          </w:p>
        </w:tc>
      </w:tr>
      <w:tr w:rsidR="00347D11" w:rsidRPr="00972C3B" w:rsidTr="00942761">
        <w:tc>
          <w:tcPr>
            <w:tcW w:w="567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трат, связанных с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лизацией программ по энергосбережению</w:t>
            </w:r>
          </w:p>
        </w:tc>
        <w:tc>
          <w:tcPr>
            <w:tcW w:w="1275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605,79</w:t>
            </w:r>
          </w:p>
        </w:tc>
      </w:tr>
      <w:tr w:rsidR="00347D11" w:rsidRPr="00972C3B" w:rsidTr="00942761">
        <w:tc>
          <w:tcPr>
            <w:tcW w:w="567" w:type="dxa"/>
          </w:tcPr>
          <w:p w:rsidR="00347D11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 по уплате первого взноса при заключении договоров лизинга</w:t>
            </w:r>
          </w:p>
        </w:tc>
        <w:tc>
          <w:tcPr>
            <w:tcW w:w="1275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55 756,64</w:t>
            </w:r>
          </w:p>
        </w:tc>
        <w:tc>
          <w:tcPr>
            <w:tcW w:w="1134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292 412</w:t>
            </w:r>
          </w:p>
        </w:tc>
      </w:tr>
      <w:tr w:rsidR="00347D11" w:rsidRPr="00972C3B" w:rsidTr="00942761">
        <w:tc>
          <w:tcPr>
            <w:tcW w:w="567" w:type="dxa"/>
          </w:tcPr>
          <w:p w:rsidR="00347D11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47D11" w:rsidRPr="00473973" w:rsidRDefault="00347D11" w:rsidP="005A1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трат, связанных с 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той услуг по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обязательных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РФ и (или)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дательства страны-</w:t>
            </w:r>
            <w:proofErr w:type="spellStart"/>
            <w:r>
              <w:rPr>
                <w:sz w:val="24"/>
                <w:szCs w:val="24"/>
              </w:rPr>
              <w:t>имортера</w:t>
            </w:r>
            <w:proofErr w:type="spellEnd"/>
            <w:r>
              <w:rPr>
                <w:sz w:val="24"/>
                <w:szCs w:val="24"/>
              </w:rPr>
              <w:t>, являющихся необходимыми для экспорта товаров (р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бот, услуг)</w:t>
            </w:r>
          </w:p>
        </w:tc>
        <w:tc>
          <w:tcPr>
            <w:tcW w:w="1275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47D11" w:rsidRPr="00972C3B" w:rsidRDefault="00347D11" w:rsidP="005A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</w:tr>
      <w:tr w:rsidR="00347D11" w:rsidRPr="00C801E0" w:rsidTr="00942761">
        <w:tc>
          <w:tcPr>
            <w:tcW w:w="3261" w:type="dxa"/>
            <w:gridSpan w:val="2"/>
          </w:tcPr>
          <w:p w:rsidR="00347D11" w:rsidRPr="00C801E0" w:rsidRDefault="00347D11" w:rsidP="005A1C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347D11" w:rsidRPr="00C801E0" w:rsidRDefault="00347D11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347D11" w:rsidRPr="00C801E0" w:rsidRDefault="00347D11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205 584,9</w:t>
            </w:r>
          </w:p>
        </w:tc>
        <w:tc>
          <w:tcPr>
            <w:tcW w:w="1134" w:type="dxa"/>
          </w:tcPr>
          <w:p w:rsidR="00347D11" w:rsidRPr="00C801E0" w:rsidRDefault="00347D11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552" w:type="dxa"/>
          </w:tcPr>
          <w:p w:rsidR="00347D11" w:rsidRPr="00E92710" w:rsidRDefault="00347D11" w:rsidP="005A1C9B">
            <w:pPr>
              <w:jc w:val="center"/>
              <w:rPr>
                <w:b/>
                <w:sz w:val="22"/>
                <w:szCs w:val="22"/>
              </w:rPr>
            </w:pPr>
            <w:r w:rsidRPr="00E92710">
              <w:rPr>
                <w:b/>
                <w:sz w:val="22"/>
                <w:szCs w:val="22"/>
              </w:rPr>
              <w:t>489 588,68</w:t>
            </w:r>
          </w:p>
        </w:tc>
      </w:tr>
    </w:tbl>
    <w:p w:rsidR="0052327D" w:rsidRPr="00942761" w:rsidRDefault="0052327D" w:rsidP="0052327D">
      <w:pPr>
        <w:ind w:firstLine="851"/>
        <w:jc w:val="both"/>
        <w:rPr>
          <w:color w:val="000000"/>
          <w:spacing w:val="-8"/>
          <w:sz w:val="26"/>
          <w:szCs w:val="26"/>
        </w:rPr>
      </w:pPr>
      <w:r w:rsidRPr="00942761">
        <w:rPr>
          <w:color w:val="000000"/>
          <w:spacing w:val="-8"/>
          <w:sz w:val="26"/>
          <w:szCs w:val="26"/>
        </w:rPr>
        <w:lastRenderedPageBreak/>
        <w:t>При анализе документов о предоставлении государственной поддержки (заключ</w:t>
      </w:r>
      <w:r w:rsidRPr="00942761">
        <w:rPr>
          <w:color w:val="000000"/>
          <w:spacing w:val="-8"/>
          <w:sz w:val="26"/>
          <w:szCs w:val="26"/>
        </w:rPr>
        <w:t>е</w:t>
      </w:r>
      <w:r w:rsidRPr="00942761">
        <w:rPr>
          <w:color w:val="000000"/>
          <w:spacing w:val="-8"/>
          <w:sz w:val="26"/>
          <w:szCs w:val="26"/>
        </w:rPr>
        <w:t>ний уполномоченного органа, протоколов комиссий, приказов Департамента) установлено следующее.</w:t>
      </w:r>
    </w:p>
    <w:p w:rsidR="0052327D" w:rsidRPr="00942761" w:rsidRDefault="002A6E56" w:rsidP="00942761">
      <w:pPr>
        <w:ind w:firstLine="851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</w:t>
      </w:r>
      <w:r w:rsidR="0052327D" w:rsidRPr="00942761">
        <w:rPr>
          <w:color w:val="000000"/>
          <w:spacing w:val="-8"/>
          <w:sz w:val="26"/>
          <w:szCs w:val="26"/>
        </w:rPr>
        <w:t xml:space="preserve">1. В соответствии с п. 2.2 Порядка </w:t>
      </w:r>
      <w:r w:rsidR="0052327D" w:rsidRPr="00942761">
        <w:rPr>
          <w:sz w:val="26"/>
          <w:szCs w:val="26"/>
        </w:rPr>
        <w:t>отбора субъектов малого и среднего пре</w:t>
      </w:r>
      <w:r w:rsidR="0052327D" w:rsidRPr="00942761">
        <w:rPr>
          <w:sz w:val="26"/>
          <w:szCs w:val="26"/>
        </w:rPr>
        <w:t>д</w:t>
      </w:r>
      <w:r w:rsidR="0052327D" w:rsidRPr="00942761">
        <w:rPr>
          <w:sz w:val="26"/>
          <w:szCs w:val="26"/>
        </w:rPr>
        <w:t>принимательства для предоставления государственной поддержки в форме субс</w:t>
      </w:r>
      <w:r w:rsidR="0052327D" w:rsidRPr="00942761">
        <w:rPr>
          <w:sz w:val="26"/>
          <w:szCs w:val="26"/>
        </w:rPr>
        <w:t>и</w:t>
      </w:r>
      <w:r w:rsidR="0052327D" w:rsidRPr="00942761">
        <w:rPr>
          <w:sz w:val="26"/>
          <w:szCs w:val="26"/>
        </w:rPr>
        <w:t>дии, утв. постановлением № 99, возмещение части затрат на оплату процентов по договорам кредита предоставляется субъектам малого и среднего предпринимател</w:t>
      </w:r>
      <w:r w:rsidR="0052327D" w:rsidRPr="00942761">
        <w:rPr>
          <w:sz w:val="26"/>
          <w:szCs w:val="26"/>
        </w:rPr>
        <w:t>ь</w:t>
      </w:r>
      <w:r w:rsidR="0052327D" w:rsidRPr="00942761">
        <w:rPr>
          <w:sz w:val="26"/>
          <w:szCs w:val="26"/>
        </w:rPr>
        <w:t xml:space="preserve">ства, </w:t>
      </w:r>
      <w:r w:rsidR="0052327D" w:rsidRPr="00942761">
        <w:rPr>
          <w:b/>
          <w:sz w:val="26"/>
          <w:szCs w:val="26"/>
        </w:rPr>
        <w:t>привлекающим кредиты с целью</w:t>
      </w:r>
      <w:r w:rsidR="0052327D" w:rsidRPr="00942761">
        <w:rPr>
          <w:sz w:val="26"/>
          <w:szCs w:val="26"/>
        </w:rPr>
        <w:t>:</w:t>
      </w:r>
    </w:p>
    <w:p w:rsidR="0052327D" w:rsidRPr="00942761" w:rsidRDefault="0052327D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приобретения оборудования, производственных помещений, земельных участков, на которых расположены производственные базы промышленных пре</w:t>
      </w:r>
      <w:r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>приятий;</w:t>
      </w:r>
    </w:p>
    <w:p w:rsidR="0052327D" w:rsidRPr="00942761" w:rsidRDefault="0052327D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технического перевооружения, модернизации, реконструкции, строител</w:t>
      </w:r>
      <w:r w:rsidRPr="00942761">
        <w:rPr>
          <w:sz w:val="26"/>
          <w:szCs w:val="26"/>
        </w:rPr>
        <w:t>ь</w:t>
      </w:r>
      <w:r w:rsidRPr="00942761">
        <w:rPr>
          <w:sz w:val="26"/>
          <w:szCs w:val="26"/>
        </w:rPr>
        <w:t>ства новых производственных площадей;</w:t>
      </w:r>
    </w:p>
    <w:p w:rsidR="0052327D" w:rsidRPr="00942761" w:rsidRDefault="0052327D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приобретения и освоения новых технологий, выпуска новой продукции;</w:t>
      </w:r>
    </w:p>
    <w:p w:rsidR="0052327D" w:rsidRPr="00942761" w:rsidRDefault="0052327D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проведения мероприятий по переносу производств на новые произво</w:t>
      </w:r>
      <w:r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>ственные площадки (включая их инженерное обустройство) для предприятий, по</w:t>
      </w:r>
      <w:r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>лежащих переносу за пределы жилой застройки населенных пунктов, в соответствии с утвержденными документами территориального планирования;</w:t>
      </w:r>
    </w:p>
    <w:p w:rsidR="0052327D" w:rsidRPr="00942761" w:rsidRDefault="0052327D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приобретения, модернизации, реконструкции, строительства нежилых п</w:t>
      </w:r>
      <w:r w:rsidRPr="00942761">
        <w:rPr>
          <w:sz w:val="26"/>
          <w:szCs w:val="26"/>
        </w:rPr>
        <w:t>о</w:t>
      </w:r>
      <w:r w:rsidRPr="00942761">
        <w:rPr>
          <w:sz w:val="26"/>
          <w:szCs w:val="26"/>
        </w:rPr>
        <w:t>мещений, зданий и сооружений, за исключением объектов торгового назначения.</w:t>
      </w:r>
    </w:p>
    <w:p w:rsidR="0052327D" w:rsidRPr="00942761" w:rsidRDefault="0052327D" w:rsidP="0052327D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Вместе с тем, в 2011</w:t>
      </w:r>
      <w:r w:rsidR="00552F4D" w:rsidRPr="00942761">
        <w:rPr>
          <w:sz w:val="26"/>
          <w:szCs w:val="26"/>
        </w:rPr>
        <w:t>-2012гг.</w:t>
      </w:r>
      <w:r w:rsidRPr="00942761">
        <w:rPr>
          <w:sz w:val="26"/>
          <w:szCs w:val="26"/>
        </w:rPr>
        <w:t xml:space="preserve"> на основании решения комиссии по отбору субъектов малого и среднего предпринимательства для получения государственной поддержки (далее – комиссия по СМП) Департаментом были приняты решения о возмещении части затрат на оплату процентов по договорам кредита, привлеченным с </w:t>
      </w:r>
      <w:r w:rsidRPr="00942761">
        <w:rPr>
          <w:i/>
          <w:sz w:val="26"/>
          <w:szCs w:val="26"/>
        </w:rPr>
        <w:t>целью приобретения транспортных средств</w:t>
      </w:r>
      <w:r w:rsidRPr="00942761">
        <w:rPr>
          <w:sz w:val="26"/>
          <w:szCs w:val="26"/>
        </w:rPr>
        <w:t xml:space="preserve">, что не соответствует п. 2.2 Порядка: </w:t>
      </w:r>
    </w:p>
    <w:p w:rsidR="0052327D" w:rsidRDefault="0052327D" w:rsidP="0052327D">
      <w:pPr>
        <w:ind w:firstLine="851"/>
        <w:jc w:val="both"/>
        <w:rPr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701"/>
        <w:gridCol w:w="1417"/>
        <w:gridCol w:w="1701"/>
        <w:gridCol w:w="1560"/>
      </w:tblGrid>
      <w:tr w:rsidR="00C25054" w:rsidTr="00C25054">
        <w:tc>
          <w:tcPr>
            <w:tcW w:w="392" w:type="dxa"/>
            <w:vMerge w:val="restart"/>
          </w:tcPr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 w:rsidRPr="00FB73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 w:rsidRPr="00FB7317">
              <w:rPr>
                <w:b/>
                <w:sz w:val="22"/>
                <w:szCs w:val="22"/>
              </w:rPr>
              <w:t>Наименование получат</w:t>
            </w:r>
            <w:r w:rsidRPr="00FB7317">
              <w:rPr>
                <w:b/>
                <w:sz w:val="22"/>
                <w:szCs w:val="22"/>
              </w:rPr>
              <w:t>е</w:t>
            </w:r>
            <w:r w:rsidRPr="00FB7317">
              <w:rPr>
                <w:b/>
                <w:sz w:val="22"/>
                <w:szCs w:val="22"/>
              </w:rPr>
              <w:t>ля субсидии</w:t>
            </w:r>
          </w:p>
        </w:tc>
        <w:tc>
          <w:tcPr>
            <w:tcW w:w="3118" w:type="dxa"/>
            <w:gridSpan w:val="2"/>
          </w:tcPr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3261" w:type="dxa"/>
            <w:gridSpan w:val="2"/>
          </w:tcPr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</w:tr>
      <w:tr w:rsidR="00C25054" w:rsidTr="00C25054">
        <w:tc>
          <w:tcPr>
            <w:tcW w:w="392" w:type="dxa"/>
            <w:vMerge/>
          </w:tcPr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5054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 w:rsidRPr="00FB7317">
              <w:rPr>
                <w:b/>
                <w:sz w:val="22"/>
                <w:szCs w:val="22"/>
              </w:rPr>
              <w:t xml:space="preserve">Реквизиты </w:t>
            </w:r>
          </w:p>
          <w:p w:rsidR="00C25054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B7317">
              <w:rPr>
                <w:b/>
                <w:sz w:val="22"/>
                <w:szCs w:val="22"/>
              </w:rPr>
              <w:t>ротокола</w:t>
            </w:r>
          </w:p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17" w:type="dxa"/>
          </w:tcPr>
          <w:p w:rsidR="00C25054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 w:rsidRPr="00FB7317">
              <w:rPr>
                <w:b/>
                <w:sz w:val="22"/>
                <w:szCs w:val="22"/>
              </w:rPr>
              <w:t xml:space="preserve">Сумма </w:t>
            </w:r>
          </w:p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B7317">
              <w:rPr>
                <w:b/>
                <w:sz w:val="22"/>
                <w:szCs w:val="22"/>
              </w:rPr>
              <w:t>озмещ</w:t>
            </w:r>
            <w:r w:rsidRPr="00FB7317">
              <w:rPr>
                <w:b/>
                <w:sz w:val="22"/>
                <w:szCs w:val="22"/>
              </w:rPr>
              <w:t>е</w:t>
            </w:r>
            <w:r w:rsidRPr="00FB7317">
              <w:rPr>
                <w:b/>
                <w:sz w:val="22"/>
                <w:szCs w:val="22"/>
              </w:rPr>
              <w:t>ния</w:t>
            </w:r>
            <w:r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701" w:type="dxa"/>
          </w:tcPr>
          <w:p w:rsidR="00C25054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 w:rsidRPr="00FB7317">
              <w:rPr>
                <w:b/>
                <w:sz w:val="22"/>
                <w:szCs w:val="22"/>
              </w:rPr>
              <w:t xml:space="preserve">Реквизиты </w:t>
            </w:r>
          </w:p>
          <w:p w:rsidR="00C25054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B7317">
              <w:rPr>
                <w:b/>
                <w:sz w:val="22"/>
                <w:szCs w:val="22"/>
              </w:rPr>
              <w:t>ротокола</w:t>
            </w:r>
          </w:p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560" w:type="dxa"/>
          </w:tcPr>
          <w:p w:rsidR="00C25054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 w:rsidRPr="00FB7317">
              <w:rPr>
                <w:b/>
                <w:sz w:val="22"/>
                <w:szCs w:val="22"/>
              </w:rPr>
              <w:t xml:space="preserve">Сумма </w:t>
            </w:r>
          </w:p>
          <w:p w:rsidR="00C25054" w:rsidRPr="00FB7317" w:rsidRDefault="00C25054" w:rsidP="005A1C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B7317">
              <w:rPr>
                <w:b/>
                <w:sz w:val="22"/>
                <w:szCs w:val="22"/>
              </w:rPr>
              <w:t>озмещения</w:t>
            </w:r>
            <w:r>
              <w:rPr>
                <w:b/>
                <w:sz w:val="22"/>
                <w:szCs w:val="22"/>
              </w:rPr>
              <w:t>, руб.</w:t>
            </w:r>
          </w:p>
        </w:tc>
      </w:tr>
      <w:tr w:rsidR="00C25054" w:rsidTr="00C25054">
        <w:tc>
          <w:tcPr>
            <w:tcW w:w="392" w:type="dxa"/>
            <w:vMerge w:val="restart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 w:rsidRPr="00FB731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 w:rsidRPr="00FB7317">
              <w:rPr>
                <w:sz w:val="22"/>
                <w:szCs w:val="22"/>
              </w:rPr>
              <w:t>ООО «АТП Отечество»</w:t>
            </w:r>
          </w:p>
        </w:tc>
        <w:tc>
          <w:tcPr>
            <w:tcW w:w="1701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№ 2 от 29.04.2011</w:t>
            </w:r>
          </w:p>
        </w:tc>
        <w:tc>
          <w:tcPr>
            <w:tcW w:w="1417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345 530,04</w:t>
            </w:r>
          </w:p>
        </w:tc>
        <w:tc>
          <w:tcPr>
            <w:tcW w:w="1701" w:type="dxa"/>
          </w:tcPr>
          <w:p w:rsidR="00C25054" w:rsidRDefault="00C25054" w:rsidP="00C25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 от 28.04.2012</w:t>
            </w:r>
          </w:p>
        </w:tc>
        <w:tc>
          <w:tcPr>
            <w:tcW w:w="1560" w:type="dxa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907 857,96</w:t>
            </w:r>
          </w:p>
        </w:tc>
      </w:tr>
      <w:tr w:rsidR="00C25054" w:rsidTr="00C25054">
        <w:tc>
          <w:tcPr>
            <w:tcW w:w="392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№ 3 от 29.07.2011</w:t>
            </w:r>
          </w:p>
        </w:tc>
        <w:tc>
          <w:tcPr>
            <w:tcW w:w="1417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165 673,72</w:t>
            </w:r>
          </w:p>
        </w:tc>
        <w:tc>
          <w:tcPr>
            <w:tcW w:w="1701" w:type="dxa"/>
          </w:tcPr>
          <w:p w:rsidR="00C25054" w:rsidRDefault="009B4E7E" w:rsidP="009B4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 от 27.07.2012</w:t>
            </w:r>
          </w:p>
        </w:tc>
        <w:tc>
          <w:tcPr>
            <w:tcW w:w="1560" w:type="dxa"/>
          </w:tcPr>
          <w:p w:rsidR="00C25054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615 607,86</w:t>
            </w:r>
          </w:p>
        </w:tc>
      </w:tr>
      <w:tr w:rsidR="00C25054" w:rsidTr="00C25054">
        <w:tc>
          <w:tcPr>
            <w:tcW w:w="392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№ 4 от 28.10.2011</w:t>
            </w:r>
          </w:p>
        </w:tc>
        <w:tc>
          <w:tcPr>
            <w:tcW w:w="1417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116 623,13</w:t>
            </w:r>
          </w:p>
        </w:tc>
        <w:tc>
          <w:tcPr>
            <w:tcW w:w="1701" w:type="dxa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</w:tr>
      <w:tr w:rsidR="00C25054" w:rsidTr="00C25054">
        <w:tc>
          <w:tcPr>
            <w:tcW w:w="392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5054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C25054" w:rsidRPr="00EE692B" w:rsidRDefault="00C25054" w:rsidP="005A1C9B">
            <w:pPr>
              <w:jc w:val="both"/>
              <w:rPr>
                <w:b/>
                <w:sz w:val="22"/>
                <w:szCs w:val="22"/>
              </w:rPr>
            </w:pPr>
            <w:r w:rsidRPr="00EE692B">
              <w:rPr>
                <w:b/>
                <w:sz w:val="22"/>
                <w:szCs w:val="22"/>
              </w:rPr>
              <w:t>627 826,89</w:t>
            </w:r>
          </w:p>
        </w:tc>
        <w:tc>
          <w:tcPr>
            <w:tcW w:w="1701" w:type="dxa"/>
          </w:tcPr>
          <w:p w:rsidR="00C25054" w:rsidRPr="00EE692B" w:rsidRDefault="00C25054" w:rsidP="005A1C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25054" w:rsidRPr="00EE692B" w:rsidRDefault="00C25054" w:rsidP="005A1C9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25054" w:rsidTr="00C25054">
        <w:tc>
          <w:tcPr>
            <w:tcW w:w="392" w:type="dxa"/>
            <w:vMerge w:val="restart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Автопромсервис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№ 2 от 29.04.2011</w:t>
            </w:r>
          </w:p>
        </w:tc>
        <w:tc>
          <w:tcPr>
            <w:tcW w:w="1417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333 282,94</w:t>
            </w:r>
          </w:p>
        </w:tc>
        <w:tc>
          <w:tcPr>
            <w:tcW w:w="1701" w:type="dxa"/>
          </w:tcPr>
          <w:p w:rsidR="00C25054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 от 27.07.2012</w:t>
            </w:r>
          </w:p>
        </w:tc>
        <w:tc>
          <w:tcPr>
            <w:tcW w:w="1560" w:type="dxa"/>
          </w:tcPr>
          <w:p w:rsidR="00C25054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215 663,81</w:t>
            </w:r>
          </w:p>
        </w:tc>
      </w:tr>
      <w:tr w:rsidR="00C25054" w:rsidTr="00C25054">
        <w:tc>
          <w:tcPr>
            <w:tcW w:w="392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№ 3 от 29.07.2011</w:t>
            </w:r>
          </w:p>
        </w:tc>
        <w:tc>
          <w:tcPr>
            <w:tcW w:w="1417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174 178,07</w:t>
            </w:r>
          </w:p>
        </w:tc>
        <w:tc>
          <w:tcPr>
            <w:tcW w:w="1701" w:type="dxa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</w:tr>
      <w:tr w:rsidR="00C25054" w:rsidRPr="00FB7317" w:rsidTr="00C25054">
        <w:tc>
          <w:tcPr>
            <w:tcW w:w="392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№ 4 от 28.10.2011</w:t>
            </w:r>
          </w:p>
        </w:tc>
        <w:tc>
          <w:tcPr>
            <w:tcW w:w="1417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140 598,50</w:t>
            </w:r>
          </w:p>
        </w:tc>
        <w:tc>
          <w:tcPr>
            <w:tcW w:w="1701" w:type="dxa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5054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</w:tr>
      <w:tr w:rsidR="00C25054" w:rsidRPr="00FB7317" w:rsidTr="00C25054">
        <w:tc>
          <w:tcPr>
            <w:tcW w:w="392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5054" w:rsidRPr="00FB7317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C25054" w:rsidRPr="00EE692B" w:rsidRDefault="00C25054" w:rsidP="005A1C9B">
            <w:pPr>
              <w:jc w:val="both"/>
              <w:rPr>
                <w:b/>
                <w:sz w:val="22"/>
                <w:szCs w:val="22"/>
              </w:rPr>
            </w:pPr>
            <w:r w:rsidRPr="00EE692B">
              <w:rPr>
                <w:b/>
                <w:sz w:val="22"/>
                <w:szCs w:val="22"/>
              </w:rPr>
              <w:t>648 059,51</w:t>
            </w:r>
          </w:p>
        </w:tc>
        <w:tc>
          <w:tcPr>
            <w:tcW w:w="1701" w:type="dxa"/>
          </w:tcPr>
          <w:p w:rsidR="00C25054" w:rsidRPr="00EE692B" w:rsidRDefault="00C25054" w:rsidP="005A1C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25054" w:rsidRPr="00EE692B" w:rsidRDefault="00C25054" w:rsidP="005A1C9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B4E7E" w:rsidRPr="00FB7317" w:rsidTr="00C25054">
        <w:tc>
          <w:tcPr>
            <w:tcW w:w="392" w:type="dxa"/>
          </w:tcPr>
          <w:p w:rsidR="009B4E7E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B4E7E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«Партнер-Авто»</w:t>
            </w:r>
          </w:p>
        </w:tc>
        <w:tc>
          <w:tcPr>
            <w:tcW w:w="1701" w:type="dxa"/>
          </w:tcPr>
          <w:p w:rsidR="009B4E7E" w:rsidRDefault="009B4E7E" w:rsidP="005A1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4E7E" w:rsidRDefault="009B4E7E" w:rsidP="005A1C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B4E7E" w:rsidRPr="009B4E7E" w:rsidRDefault="009B4E7E" w:rsidP="005A1C9B">
            <w:pPr>
              <w:jc w:val="both"/>
              <w:rPr>
                <w:sz w:val="22"/>
                <w:szCs w:val="22"/>
              </w:rPr>
            </w:pPr>
            <w:r w:rsidRPr="009B4E7E">
              <w:rPr>
                <w:sz w:val="22"/>
                <w:szCs w:val="22"/>
              </w:rPr>
              <w:t>№ 3 от 28.04.2012</w:t>
            </w:r>
          </w:p>
        </w:tc>
        <w:tc>
          <w:tcPr>
            <w:tcW w:w="1560" w:type="dxa"/>
          </w:tcPr>
          <w:p w:rsidR="009B4E7E" w:rsidRPr="009B4E7E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118 166</w:t>
            </w:r>
          </w:p>
        </w:tc>
      </w:tr>
      <w:tr w:rsidR="00C25054" w:rsidRPr="00FB7317" w:rsidTr="00C25054">
        <w:tc>
          <w:tcPr>
            <w:tcW w:w="392" w:type="dxa"/>
          </w:tcPr>
          <w:p w:rsidR="00C25054" w:rsidRPr="00FB7317" w:rsidRDefault="009B4E7E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Каширских В.В.</w:t>
            </w:r>
          </w:p>
        </w:tc>
        <w:tc>
          <w:tcPr>
            <w:tcW w:w="1701" w:type="dxa"/>
          </w:tcPr>
          <w:p w:rsidR="00C25054" w:rsidRPr="00FB7317" w:rsidRDefault="00C25054" w:rsidP="005A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 от 29.07.2011</w:t>
            </w:r>
          </w:p>
        </w:tc>
        <w:tc>
          <w:tcPr>
            <w:tcW w:w="1417" w:type="dxa"/>
          </w:tcPr>
          <w:p w:rsidR="00C25054" w:rsidRPr="00EE692B" w:rsidRDefault="00C25054" w:rsidP="005A1C9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56 234,89</w:t>
            </w:r>
          </w:p>
        </w:tc>
        <w:tc>
          <w:tcPr>
            <w:tcW w:w="1701" w:type="dxa"/>
          </w:tcPr>
          <w:p w:rsidR="00C25054" w:rsidRDefault="00C25054" w:rsidP="005A1C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25054" w:rsidRDefault="00C25054" w:rsidP="005A1C9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52F4D" w:rsidRDefault="00552F4D" w:rsidP="00552F4D">
      <w:pPr>
        <w:ind w:firstLine="851"/>
        <w:jc w:val="both"/>
        <w:rPr>
          <w:sz w:val="26"/>
          <w:szCs w:val="26"/>
        </w:rPr>
      </w:pPr>
    </w:p>
    <w:p w:rsidR="002A6E56" w:rsidRPr="00942761" w:rsidRDefault="002A6E56" w:rsidP="002A6E56">
      <w:pPr>
        <w:ind w:firstLine="709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Решением комиссии от 06.12.2012 (протокол № 5) отказано в предоставлении государственной поддержки в виде возмещения затрат на оплату процентов по дог</w:t>
      </w:r>
      <w:r w:rsidRPr="00942761">
        <w:rPr>
          <w:sz w:val="26"/>
          <w:szCs w:val="26"/>
        </w:rPr>
        <w:t>о</w:t>
      </w:r>
      <w:r w:rsidRPr="00942761">
        <w:rPr>
          <w:sz w:val="26"/>
          <w:szCs w:val="26"/>
        </w:rPr>
        <w:lastRenderedPageBreak/>
        <w:t>ворам кредита ИП Мансуровой Г.Р. по причине несоответствия заявки п. 2.2 Поря</w:t>
      </w:r>
      <w:r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 xml:space="preserve">ка, утв. постановлением № 99 – предоставление кредита с целью пополнения </w:t>
      </w:r>
      <w:proofErr w:type="spellStart"/>
      <w:r w:rsidR="00C00285">
        <w:rPr>
          <w:sz w:val="26"/>
          <w:szCs w:val="26"/>
        </w:rPr>
        <w:t>вн</w:t>
      </w:r>
      <w:r w:rsidR="00C00285">
        <w:rPr>
          <w:sz w:val="26"/>
          <w:szCs w:val="26"/>
        </w:rPr>
        <w:t>е</w:t>
      </w:r>
      <w:r w:rsidRPr="00942761">
        <w:rPr>
          <w:sz w:val="26"/>
          <w:szCs w:val="26"/>
        </w:rPr>
        <w:t>оборотных</w:t>
      </w:r>
      <w:proofErr w:type="spellEnd"/>
      <w:r w:rsidRPr="00942761">
        <w:rPr>
          <w:sz w:val="26"/>
          <w:szCs w:val="26"/>
        </w:rPr>
        <w:t xml:space="preserve"> средств.</w:t>
      </w:r>
    </w:p>
    <w:p w:rsidR="002A6E56" w:rsidRPr="00942761" w:rsidRDefault="002A6E56" w:rsidP="002A6E56">
      <w:pPr>
        <w:ind w:firstLine="851"/>
        <w:rPr>
          <w:sz w:val="26"/>
          <w:szCs w:val="26"/>
        </w:rPr>
      </w:pPr>
      <w:r>
        <w:rPr>
          <w:sz w:val="26"/>
          <w:szCs w:val="26"/>
        </w:rPr>
        <w:t>Между тем, в</w:t>
      </w:r>
      <w:r w:rsidRPr="00942761">
        <w:rPr>
          <w:sz w:val="26"/>
          <w:szCs w:val="26"/>
        </w:rPr>
        <w:t xml:space="preserve"> составе заявки ИП Мансуровой Г.Р. на предоставление субс</w:t>
      </w:r>
      <w:r w:rsidRPr="00942761">
        <w:rPr>
          <w:sz w:val="26"/>
          <w:szCs w:val="26"/>
        </w:rPr>
        <w:t>и</w:t>
      </w:r>
      <w:r w:rsidRPr="00942761">
        <w:rPr>
          <w:sz w:val="26"/>
          <w:szCs w:val="26"/>
        </w:rPr>
        <w:t>дии предоставлены следующие договоры:</w:t>
      </w:r>
    </w:p>
    <w:p w:rsidR="002A6E56" w:rsidRPr="00942761" w:rsidRDefault="002A6E56" w:rsidP="002A6E56">
      <w:pPr>
        <w:ind w:firstLine="851"/>
        <w:rPr>
          <w:sz w:val="26"/>
          <w:szCs w:val="26"/>
        </w:rPr>
      </w:pPr>
      <w:r w:rsidRPr="00942761">
        <w:rPr>
          <w:sz w:val="26"/>
          <w:szCs w:val="26"/>
        </w:rPr>
        <w:t xml:space="preserve">1) договор поставки </w:t>
      </w:r>
      <w:r w:rsidRPr="00942761">
        <w:rPr>
          <w:b/>
          <w:sz w:val="26"/>
          <w:szCs w:val="26"/>
        </w:rPr>
        <w:t>оборудования</w:t>
      </w:r>
      <w:r w:rsidRPr="00942761">
        <w:rPr>
          <w:sz w:val="26"/>
          <w:szCs w:val="26"/>
        </w:rPr>
        <w:t xml:space="preserve"> от 17.11.2010 на сумму 92 670 евро (а</w:t>
      </w:r>
      <w:r w:rsidRPr="00942761">
        <w:rPr>
          <w:sz w:val="26"/>
          <w:szCs w:val="26"/>
        </w:rPr>
        <w:t>в</w:t>
      </w:r>
      <w:r w:rsidRPr="00942761">
        <w:rPr>
          <w:sz w:val="26"/>
          <w:szCs w:val="26"/>
        </w:rPr>
        <w:t>томатическая линия для производства кондитерских, хлебобулочных изделий из слоеного дрожжевого и сахарного теста);</w:t>
      </w:r>
    </w:p>
    <w:p w:rsidR="002A6E56" w:rsidRPr="00942761" w:rsidRDefault="002A6E56" w:rsidP="002A6E56">
      <w:pPr>
        <w:ind w:firstLine="851"/>
        <w:rPr>
          <w:sz w:val="26"/>
          <w:szCs w:val="26"/>
        </w:rPr>
      </w:pPr>
      <w:r w:rsidRPr="00942761">
        <w:rPr>
          <w:sz w:val="26"/>
          <w:szCs w:val="26"/>
        </w:rPr>
        <w:t xml:space="preserve">2) договор поставки </w:t>
      </w:r>
      <w:r w:rsidRPr="00942761">
        <w:rPr>
          <w:b/>
          <w:sz w:val="26"/>
          <w:szCs w:val="26"/>
        </w:rPr>
        <w:t>оборудования</w:t>
      </w:r>
      <w:r w:rsidRPr="00942761">
        <w:rPr>
          <w:sz w:val="26"/>
          <w:szCs w:val="26"/>
        </w:rPr>
        <w:t xml:space="preserve"> от 23.12.2010  на сумму 278 538 руб. (хлеборезка, нож с тефлоновым покрытием);</w:t>
      </w:r>
    </w:p>
    <w:p w:rsidR="002A6E56" w:rsidRPr="00942761" w:rsidRDefault="002A6E56" w:rsidP="002A6E56">
      <w:pPr>
        <w:ind w:firstLine="851"/>
        <w:rPr>
          <w:sz w:val="26"/>
          <w:szCs w:val="26"/>
        </w:rPr>
      </w:pPr>
      <w:r w:rsidRPr="00942761">
        <w:rPr>
          <w:sz w:val="26"/>
          <w:szCs w:val="26"/>
        </w:rPr>
        <w:t xml:space="preserve">3) договор поставки </w:t>
      </w:r>
      <w:r w:rsidRPr="00942761">
        <w:rPr>
          <w:b/>
          <w:sz w:val="26"/>
          <w:szCs w:val="26"/>
        </w:rPr>
        <w:t>оборудования</w:t>
      </w:r>
      <w:r w:rsidRPr="00942761">
        <w:rPr>
          <w:sz w:val="26"/>
          <w:szCs w:val="26"/>
        </w:rPr>
        <w:t xml:space="preserve"> от 29.11.2010 на сумму 17 020 евро (т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стораскаточная машина).</w:t>
      </w:r>
    </w:p>
    <w:p w:rsidR="002A6E56" w:rsidRPr="00942761" w:rsidRDefault="002A6E56" w:rsidP="002A6E56">
      <w:pPr>
        <w:ind w:firstLine="851"/>
        <w:rPr>
          <w:sz w:val="26"/>
          <w:szCs w:val="26"/>
        </w:rPr>
      </w:pPr>
      <w:r w:rsidRPr="00942761">
        <w:rPr>
          <w:sz w:val="26"/>
          <w:szCs w:val="26"/>
        </w:rPr>
        <w:t>Таким образом, использование средств кредита ИП Мансуровой Г.Р. для оплаты указанного оборудования вполне соответствует целям, перечисленным в п. 2.2 Порядка, что отражено в таблице, имеющейся в заключении о возможности предоставлении государственной поддержки от 20.11.2012. В связи с указанным, решение комиссии об отказе в предоставлении государственной поддержки  ИП Мансуровой Г.Р. является неправомерным.</w:t>
      </w:r>
    </w:p>
    <w:p w:rsidR="002A6E56" w:rsidRPr="00942761" w:rsidRDefault="002A6E56" w:rsidP="002A6E56">
      <w:pPr>
        <w:ind w:firstLine="851"/>
        <w:rPr>
          <w:sz w:val="26"/>
          <w:szCs w:val="26"/>
        </w:rPr>
      </w:pPr>
      <w:r w:rsidRPr="00942761">
        <w:rPr>
          <w:sz w:val="26"/>
          <w:szCs w:val="26"/>
        </w:rPr>
        <w:t>Аналогичная ситуация сложилась с рассмотрением заявки ООО «</w:t>
      </w:r>
      <w:proofErr w:type="spellStart"/>
      <w:r w:rsidRPr="00942761">
        <w:rPr>
          <w:sz w:val="26"/>
          <w:szCs w:val="26"/>
        </w:rPr>
        <w:t>Самеба</w:t>
      </w:r>
      <w:proofErr w:type="spellEnd"/>
      <w:r w:rsidRPr="00942761">
        <w:rPr>
          <w:sz w:val="26"/>
          <w:szCs w:val="26"/>
        </w:rPr>
        <w:t>».</w:t>
      </w:r>
    </w:p>
    <w:p w:rsidR="002A6E56" w:rsidRPr="00942761" w:rsidRDefault="002A6E56" w:rsidP="002A6E56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Здесь необходимо отметить, что  согласно протоколу заседания комиссии от 06.12.2012 № 5 были приняты решения о предоставлении государственной поддер</w:t>
      </w:r>
      <w:r w:rsidRPr="00942761">
        <w:rPr>
          <w:sz w:val="26"/>
          <w:szCs w:val="26"/>
        </w:rPr>
        <w:t>ж</w:t>
      </w:r>
      <w:r w:rsidRPr="00942761">
        <w:rPr>
          <w:sz w:val="26"/>
          <w:szCs w:val="26"/>
        </w:rPr>
        <w:t>ки ООО «Центр здоровья (171084,20 руб., 45789,03 руб.), ООО «</w:t>
      </w:r>
      <w:proofErr w:type="spellStart"/>
      <w:r w:rsidRPr="00942761">
        <w:rPr>
          <w:sz w:val="26"/>
          <w:szCs w:val="26"/>
        </w:rPr>
        <w:t>Дорстройинвест</w:t>
      </w:r>
      <w:proofErr w:type="spellEnd"/>
      <w:r w:rsidRPr="00942761">
        <w:rPr>
          <w:sz w:val="26"/>
          <w:szCs w:val="26"/>
        </w:rPr>
        <w:t xml:space="preserve">» (183791, 66 руб.), ИП Каширских В.В. (28519, 02 руб.), хотя цель предоставления кредита - на пополнение </w:t>
      </w:r>
      <w:proofErr w:type="spellStart"/>
      <w:r w:rsidRPr="00942761">
        <w:rPr>
          <w:sz w:val="26"/>
          <w:szCs w:val="26"/>
        </w:rPr>
        <w:t>внеоборотных</w:t>
      </w:r>
      <w:proofErr w:type="spellEnd"/>
      <w:r w:rsidRPr="00942761">
        <w:rPr>
          <w:sz w:val="26"/>
          <w:szCs w:val="26"/>
        </w:rPr>
        <w:t xml:space="preserve"> средств. </w:t>
      </w:r>
    </w:p>
    <w:p w:rsidR="00552F4D" w:rsidRDefault="00552F4D" w:rsidP="000F591A">
      <w:pPr>
        <w:jc w:val="both"/>
        <w:rPr>
          <w:sz w:val="26"/>
          <w:szCs w:val="26"/>
        </w:rPr>
      </w:pPr>
    </w:p>
    <w:p w:rsidR="0052327D" w:rsidRPr="00942761" w:rsidRDefault="002A6E56" w:rsidP="0052327D">
      <w:pPr>
        <w:ind w:firstLine="851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</w:t>
      </w:r>
      <w:r w:rsidR="0052327D" w:rsidRPr="00942761">
        <w:rPr>
          <w:color w:val="000000"/>
          <w:spacing w:val="-8"/>
          <w:sz w:val="26"/>
          <w:szCs w:val="26"/>
        </w:rPr>
        <w:t xml:space="preserve">2. В соответствии с п. 3.2 Порядка </w:t>
      </w:r>
      <w:r w:rsidR="0052327D" w:rsidRPr="00942761">
        <w:rPr>
          <w:sz w:val="26"/>
          <w:szCs w:val="26"/>
        </w:rPr>
        <w:t>отбора субъектов малого и среднего пре</w:t>
      </w:r>
      <w:r w:rsidR="0052327D" w:rsidRPr="00942761">
        <w:rPr>
          <w:sz w:val="26"/>
          <w:szCs w:val="26"/>
        </w:rPr>
        <w:t>д</w:t>
      </w:r>
      <w:r w:rsidR="0052327D" w:rsidRPr="00942761">
        <w:rPr>
          <w:sz w:val="26"/>
          <w:szCs w:val="26"/>
        </w:rPr>
        <w:t>принимательства для предоставления государственной поддержки в форме субс</w:t>
      </w:r>
      <w:r w:rsidR="0052327D" w:rsidRPr="00942761">
        <w:rPr>
          <w:sz w:val="26"/>
          <w:szCs w:val="26"/>
        </w:rPr>
        <w:t>и</w:t>
      </w:r>
      <w:r w:rsidR="0052327D" w:rsidRPr="00942761">
        <w:rPr>
          <w:sz w:val="26"/>
          <w:szCs w:val="26"/>
        </w:rPr>
        <w:t>дии, утв. постановлением № 99,  государственная поддержка оказывается по догов</w:t>
      </w:r>
      <w:r w:rsidR="0052327D" w:rsidRPr="00942761">
        <w:rPr>
          <w:sz w:val="26"/>
          <w:szCs w:val="26"/>
        </w:rPr>
        <w:t>о</w:t>
      </w:r>
      <w:r w:rsidR="0052327D" w:rsidRPr="00942761">
        <w:rPr>
          <w:sz w:val="26"/>
          <w:szCs w:val="26"/>
        </w:rPr>
        <w:t xml:space="preserve">рам лизинга, с момента заключения которых до 1 января текущего финансового года прошло не более трех лет, согласно которым </w:t>
      </w:r>
      <w:r w:rsidR="0052327D" w:rsidRPr="00942761">
        <w:rPr>
          <w:b/>
          <w:sz w:val="26"/>
          <w:szCs w:val="26"/>
        </w:rPr>
        <w:t>предметом лизинга является</w:t>
      </w:r>
      <w:r w:rsidR="0052327D" w:rsidRPr="00942761">
        <w:rPr>
          <w:sz w:val="26"/>
          <w:szCs w:val="26"/>
        </w:rPr>
        <w:t xml:space="preserve"> обор</w:t>
      </w:r>
      <w:r w:rsidR="0052327D" w:rsidRPr="00942761">
        <w:rPr>
          <w:sz w:val="26"/>
          <w:szCs w:val="26"/>
        </w:rPr>
        <w:t>у</w:t>
      </w:r>
      <w:r w:rsidR="0052327D" w:rsidRPr="00942761">
        <w:rPr>
          <w:sz w:val="26"/>
          <w:szCs w:val="26"/>
        </w:rPr>
        <w:t>дование, устройства, механизмы, автотранспортные средства (</w:t>
      </w:r>
      <w:r w:rsidR="0052327D" w:rsidRPr="00942761">
        <w:rPr>
          <w:i/>
          <w:sz w:val="26"/>
          <w:szCs w:val="26"/>
        </w:rPr>
        <w:t>за исключением легк</w:t>
      </w:r>
      <w:r w:rsidR="0052327D" w:rsidRPr="00942761">
        <w:rPr>
          <w:i/>
          <w:sz w:val="26"/>
          <w:szCs w:val="26"/>
        </w:rPr>
        <w:t>о</w:t>
      </w:r>
      <w:r w:rsidR="0052327D" w:rsidRPr="00942761">
        <w:rPr>
          <w:i/>
          <w:sz w:val="26"/>
          <w:szCs w:val="26"/>
        </w:rPr>
        <w:t>вых автомобилей</w:t>
      </w:r>
      <w:r w:rsidR="0052327D" w:rsidRPr="00942761">
        <w:rPr>
          <w:sz w:val="26"/>
          <w:szCs w:val="26"/>
        </w:rPr>
        <w:t>), приборы, аппараты, агрегаты, устройства, установки, машины, средства и технологии (далее - оборудование). При этом, субсидирование на разв</w:t>
      </w:r>
      <w:r w:rsidR="0052327D" w:rsidRPr="00942761">
        <w:rPr>
          <w:sz w:val="26"/>
          <w:szCs w:val="26"/>
        </w:rPr>
        <w:t>и</w:t>
      </w:r>
      <w:r w:rsidR="0052327D" w:rsidRPr="00942761">
        <w:rPr>
          <w:sz w:val="26"/>
          <w:szCs w:val="26"/>
        </w:rPr>
        <w:t xml:space="preserve">тие </w:t>
      </w:r>
      <w:r w:rsidR="0052327D" w:rsidRPr="00942761">
        <w:rPr>
          <w:b/>
          <w:sz w:val="26"/>
          <w:szCs w:val="26"/>
        </w:rPr>
        <w:t>лизинга оборудования</w:t>
      </w:r>
      <w:r w:rsidR="0052327D" w:rsidRPr="00942761">
        <w:rPr>
          <w:sz w:val="26"/>
          <w:szCs w:val="26"/>
        </w:rPr>
        <w:t xml:space="preserve"> предоставляется в виде: 1)  возмещения части затрат по лизинговым платежам по договорам лизинга; 2) возмещения затрат субъектам мал</w:t>
      </w:r>
      <w:r w:rsidR="0052327D" w:rsidRPr="00942761">
        <w:rPr>
          <w:sz w:val="26"/>
          <w:szCs w:val="26"/>
        </w:rPr>
        <w:t>о</w:t>
      </w:r>
      <w:r w:rsidR="0052327D" w:rsidRPr="00942761">
        <w:rPr>
          <w:sz w:val="26"/>
          <w:szCs w:val="26"/>
        </w:rPr>
        <w:t>го и среднего предпринимательства по уплате первого взноса при заключении дог</w:t>
      </w:r>
      <w:r w:rsidR="0052327D" w:rsidRPr="00942761">
        <w:rPr>
          <w:sz w:val="26"/>
          <w:szCs w:val="26"/>
        </w:rPr>
        <w:t>о</w:t>
      </w:r>
      <w:r w:rsidR="0052327D" w:rsidRPr="00942761">
        <w:rPr>
          <w:sz w:val="26"/>
          <w:szCs w:val="26"/>
        </w:rPr>
        <w:t>вора лизинга (п. 3.1 Порядка).</w:t>
      </w:r>
    </w:p>
    <w:p w:rsidR="0052327D" w:rsidRPr="002A6E56" w:rsidRDefault="0052327D" w:rsidP="0052327D">
      <w:pPr>
        <w:ind w:firstLine="851"/>
        <w:jc w:val="both"/>
        <w:rPr>
          <w:sz w:val="26"/>
          <w:szCs w:val="26"/>
        </w:rPr>
      </w:pPr>
      <w:r w:rsidRPr="002A6E56">
        <w:rPr>
          <w:sz w:val="26"/>
          <w:szCs w:val="26"/>
        </w:rPr>
        <w:t xml:space="preserve">Однако, в нарушение </w:t>
      </w:r>
      <w:proofErr w:type="spellStart"/>
      <w:r w:rsidRPr="002A6E56">
        <w:rPr>
          <w:sz w:val="26"/>
          <w:szCs w:val="26"/>
        </w:rPr>
        <w:t>пп</w:t>
      </w:r>
      <w:proofErr w:type="spellEnd"/>
      <w:r w:rsidRPr="002A6E56">
        <w:rPr>
          <w:sz w:val="26"/>
          <w:szCs w:val="26"/>
        </w:rPr>
        <w:t>. 3.1, 3.2 Порядка Департаментом на основании р</w:t>
      </w:r>
      <w:r w:rsidRPr="002A6E56">
        <w:rPr>
          <w:sz w:val="26"/>
          <w:szCs w:val="26"/>
        </w:rPr>
        <w:t>е</w:t>
      </w:r>
      <w:r w:rsidRPr="002A6E56">
        <w:rPr>
          <w:sz w:val="26"/>
          <w:szCs w:val="26"/>
        </w:rPr>
        <w:t>шения комиссии по СМП были приняты решения о возмещении затрат по лизинг</w:t>
      </w:r>
      <w:r w:rsidRPr="002A6E56">
        <w:rPr>
          <w:sz w:val="26"/>
          <w:szCs w:val="26"/>
        </w:rPr>
        <w:t>о</w:t>
      </w:r>
      <w:r w:rsidRPr="002A6E56">
        <w:rPr>
          <w:sz w:val="26"/>
          <w:szCs w:val="26"/>
        </w:rPr>
        <w:t>вым платежам (включая уплату первого взноса) лиц</w:t>
      </w:r>
      <w:r w:rsidR="002A6E56" w:rsidRPr="002A6E56">
        <w:rPr>
          <w:sz w:val="26"/>
          <w:szCs w:val="26"/>
        </w:rPr>
        <w:t>у</w:t>
      </w:r>
      <w:r w:rsidRPr="002A6E56">
        <w:rPr>
          <w:sz w:val="26"/>
          <w:szCs w:val="26"/>
        </w:rPr>
        <w:t>, заключивш</w:t>
      </w:r>
      <w:r w:rsidR="002A6E56" w:rsidRPr="002A6E56">
        <w:rPr>
          <w:sz w:val="26"/>
          <w:szCs w:val="26"/>
        </w:rPr>
        <w:t>ему</w:t>
      </w:r>
      <w:r w:rsidRPr="002A6E56">
        <w:rPr>
          <w:sz w:val="26"/>
          <w:szCs w:val="26"/>
        </w:rPr>
        <w:t xml:space="preserve"> договоры л</w:t>
      </w:r>
      <w:r w:rsidRPr="002A6E56">
        <w:rPr>
          <w:sz w:val="26"/>
          <w:szCs w:val="26"/>
        </w:rPr>
        <w:t>и</w:t>
      </w:r>
      <w:r w:rsidRPr="002A6E56">
        <w:rPr>
          <w:sz w:val="26"/>
          <w:szCs w:val="26"/>
        </w:rPr>
        <w:t>зинга</w:t>
      </w:r>
      <w:r w:rsidR="005A1C9B" w:rsidRPr="002A6E56">
        <w:rPr>
          <w:sz w:val="26"/>
          <w:szCs w:val="26"/>
        </w:rPr>
        <w:t>,</w:t>
      </w:r>
      <w:r w:rsidRPr="002A6E56">
        <w:rPr>
          <w:sz w:val="26"/>
          <w:szCs w:val="26"/>
        </w:rPr>
        <w:t xml:space="preserve"> в том числ</w:t>
      </w:r>
      <w:r w:rsidR="002A6E56" w:rsidRPr="002A6E56">
        <w:rPr>
          <w:sz w:val="26"/>
          <w:szCs w:val="26"/>
        </w:rPr>
        <w:t>е легковых автомобилей - ООО «Научно-исследовательский инст</w:t>
      </w:r>
      <w:r w:rsidR="002A6E56" w:rsidRPr="002A6E56">
        <w:rPr>
          <w:sz w:val="26"/>
          <w:szCs w:val="26"/>
        </w:rPr>
        <w:t>и</w:t>
      </w:r>
      <w:r w:rsidR="002A6E56" w:rsidRPr="002A6E56">
        <w:rPr>
          <w:sz w:val="26"/>
          <w:szCs w:val="26"/>
        </w:rPr>
        <w:t>тут экологии и рационального использования природных ресурсов»:</w:t>
      </w:r>
    </w:p>
    <w:p w:rsidR="002A6E56" w:rsidRPr="002A6E56" w:rsidRDefault="002A6E56" w:rsidP="0052327D">
      <w:pPr>
        <w:ind w:firstLine="851"/>
        <w:jc w:val="both"/>
        <w:rPr>
          <w:sz w:val="26"/>
          <w:szCs w:val="26"/>
        </w:rPr>
      </w:pPr>
      <w:r w:rsidRPr="002A6E56">
        <w:rPr>
          <w:sz w:val="26"/>
          <w:szCs w:val="26"/>
        </w:rPr>
        <w:t xml:space="preserve">- в 2011 году: автомобили </w:t>
      </w:r>
      <w:r w:rsidRPr="002A6E56">
        <w:rPr>
          <w:sz w:val="26"/>
          <w:szCs w:val="26"/>
          <w:lang w:val="en-US"/>
        </w:rPr>
        <w:t>NISSAN</w:t>
      </w:r>
      <w:r w:rsidRPr="002A6E56">
        <w:rPr>
          <w:sz w:val="26"/>
          <w:szCs w:val="26"/>
        </w:rPr>
        <w:t xml:space="preserve"> </w:t>
      </w:r>
      <w:r w:rsidRPr="002A6E56">
        <w:rPr>
          <w:sz w:val="26"/>
          <w:szCs w:val="26"/>
          <w:lang w:val="en-US"/>
        </w:rPr>
        <w:t>NAVARA</w:t>
      </w:r>
      <w:r w:rsidRPr="002A6E56">
        <w:rPr>
          <w:sz w:val="26"/>
          <w:szCs w:val="26"/>
        </w:rPr>
        <w:t xml:space="preserve">, </w:t>
      </w:r>
      <w:r w:rsidRPr="002A6E56">
        <w:rPr>
          <w:sz w:val="26"/>
          <w:szCs w:val="26"/>
          <w:lang w:val="en-US"/>
        </w:rPr>
        <w:t>NISSAN</w:t>
      </w:r>
      <w:r w:rsidRPr="002A6E56">
        <w:rPr>
          <w:sz w:val="26"/>
          <w:szCs w:val="26"/>
        </w:rPr>
        <w:t xml:space="preserve"> </w:t>
      </w:r>
      <w:r w:rsidRPr="002A6E56">
        <w:rPr>
          <w:sz w:val="26"/>
          <w:szCs w:val="26"/>
          <w:lang w:val="en-US"/>
        </w:rPr>
        <w:t>NP</w:t>
      </w:r>
      <w:r w:rsidRPr="002A6E56">
        <w:rPr>
          <w:sz w:val="26"/>
          <w:szCs w:val="26"/>
        </w:rPr>
        <w:t xml:space="preserve">300 </w:t>
      </w:r>
      <w:r w:rsidRPr="002A6E56">
        <w:rPr>
          <w:sz w:val="26"/>
          <w:szCs w:val="26"/>
          <w:lang w:val="en-US"/>
        </w:rPr>
        <w:t>PICKUP</w:t>
      </w:r>
      <w:r w:rsidRPr="002A6E56">
        <w:rPr>
          <w:sz w:val="26"/>
          <w:szCs w:val="26"/>
        </w:rPr>
        <w:t xml:space="preserve"> (пр</w:t>
      </w:r>
      <w:r w:rsidRPr="002A6E56">
        <w:rPr>
          <w:sz w:val="26"/>
          <w:szCs w:val="26"/>
        </w:rPr>
        <w:t>о</w:t>
      </w:r>
      <w:r w:rsidRPr="002A6E56">
        <w:rPr>
          <w:sz w:val="26"/>
          <w:szCs w:val="26"/>
        </w:rPr>
        <w:t xml:space="preserve">токолы № 2 от 29.04.2011, № 3 от 29.07.2011); </w:t>
      </w:r>
    </w:p>
    <w:p w:rsidR="002A6E56" w:rsidRPr="002A6E56" w:rsidRDefault="002A6E56" w:rsidP="0052327D">
      <w:pPr>
        <w:ind w:firstLine="851"/>
        <w:jc w:val="both"/>
        <w:rPr>
          <w:sz w:val="26"/>
          <w:szCs w:val="26"/>
        </w:rPr>
      </w:pPr>
      <w:r w:rsidRPr="002A6E56">
        <w:rPr>
          <w:sz w:val="26"/>
          <w:szCs w:val="26"/>
        </w:rPr>
        <w:t xml:space="preserve">- в 2012 году: автомобиль </w:t>
      </w:r>
      <w:r w:rsidRPr="002A6E56">
        <w:rPr>
          <w:sz w:val="26"/>
          <w:szCs w:val="26"/>
          <w:lang w:val="en-US"/>
        </w:rPr>
        <w:t>NISSAN</w:t>
      </w:r>
      <w:r w:rsidRPr="002A6E56">
        <w:rPr>
          <w:sz w:val="26"/>
          <w:szCs w:val="26"/>
        </w:rPr>
        <w:t xml:space="preserve"> </w:t>
      </w:r>
      <w:r w:rsidRPr="002A6E56">
        <w:rPr>
          <w:sz w:val="26"/>
          <w:szCs w:val="26"/>
          <w:lang w:val="en-US"/>
        </w:rPr>
        <w:t>NP</w:t>
      </w:r>
      <w:r w:rsidRPr="002A6E56">
        <w:rPr>
          <w:sz w:val="26"/>
          <w:szCs w:val="26"/>
        </w:rPr>
        <w:t xml:space="preserve">300 </w:t>
      </w:r>
      <w:r w:rsidRPr="002A6E56">
        <w:rPr>
          <w:sz w:val="26"/>
          <w:szCs w:val="26"/>
          <w:lang w:val="en-US"/>
        </w:rPr>
        <w:t>PICKUP</w:t>
      </w:r>
      <w:r w:rsidRPr="002A6E56">
        <w:rPr>
          <w:sz w:val="26"/>
          <w:szCs w:val="26"/>
        </w:rPr>
        <w:t xml:space="preserve"> (протокол № 3 от 28.04.2012)</w:t>
      </w:r>
    </w:p>
    <w:p w:rsidR="0052327D" w:rsidRPr="00942761" w:rsidRDefault="0052327D" w:rsidP="0052327D">
      <w:pPr>
        <w:ind w:firstLine="851"/>
        <w:jc w:val="both"/>
        <w:rPr>
          <w:sz w:val="26"/>
          <w:szCs w:val="26"/>
        </w:rPr>
      </w:pPr>
    </w:p>
    <w:p w:rsidR="0052327D" w:rsidRPr="00942761" w:rsidRDefault="0052327D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Кроме того, при рассмотрении протокола комиссии по СМП № 4 от 28.10.2011 установлено, что комиссией сделан вывод о нес</w:t>
      </w:r>
      <w:r w:rsidR="009714EB" w:rsidRPr="00942761">
        <w:rPr>
          <w:sz w:val="26"/>
          <w:szCs w:val="26"/>
        </w:rPr>
        <w:t xml:space="preserve">оответствии заявки  ООО </w:t>
      </w:r>
      <w:r w:rsidR="009714EB" w:rsidRPr="00942761">
        <w:rPr>
          <w:sz w:val="26"/>
          <w:szCs w:val="26"/>
        </w:rPr>
        <w:lastRenderedPageBreak/>
        <w:t xml:space="preserve">«УМ-1 </w:t>
      </w:r>
      <w:proofErr w:type="spellStart"/>
      <w:r w:rsidR="009714EB" w:rsidRPr="00942761">
        <w:rPr>
          <w:sz w:val="26"/>
          <w:szCs w:val="26"/>
        </w:rPr>
        <w:t>Т</w:t>
      </w:r>
      <w:r w:rsidRPr="00942761">
        <w:rPr>
          <w:sz w:val="26"/>
          <w:szCs w:val="26"/>
        </w:rPr>
        <w:t>юменьгазмеханизация</w:t>
      </w:r>
      <w:proofErr w:type="spellEnd"/>
      <w:r w:rsidRPr="00942761">
        <w:rPr>
          <w:sz w:val="26"/>
          <w:szCs w:val="26"/>
        </w:rPr>
        <w:t xml:space="preserve">» на возмещение части затрат по уплате первого взноса при заключении договора лизинга </w:t>
      </w:r>
      <w:proofErr w:type="spellStart"/>
      <w:r w:rsidRPr="00942761">
        <w:rPr>
          <w:sz w:val="26"/>
          <w:szCs w:val="26"/>
        </w:rPr>
        <w:t>п.п</w:t>
      </w:r>
      <w:proofErr w:type="spellEnd"/>
      <w:r w:rsidRPr="00942761">
        <w:rPr>
          <w:sz w:val="26"/>
          <w:szCs w:val="26"/>
        </w:rPr>
        <w:t>. 1.3, 3.1 Порядка (первый взнос упл</w:t>
      </w:r>
      <w:r w:rsidRPr="00942761">
        <w:rPr>
          <w:sz w:val="26"/>
          <w:szCs w:val="26"/>
        </w:rPr>
        <w:t>а</w:t>
      </w:r>
      <w:r w:rsidRPr="00942761">
        <w:rPr>
          <w:sz w:val="26"/>
          <w:szCs w:val="26"/>
        </w:rPr>
        <w:t xml:space="preserve">чен иным лицом), однако </w:t>
      </w:r>
      <w:r w:rsidRPr="00942761">
        <w:rPr>
          <w:b/>
          <w:sz w:val="26"/>
          <w:szCs w:val="26"/>
        </w:rPr>
        <w:t>вопреки этому принято решение о предоставлении су</w:t>
      </w:r>
      <w:r w:rsidRPr="00942761">
        <w:rPr>
          <w:b/>
          <w:sz w:val="26"/>
          <w:szCs w:val="26"/>
        </w:rPr>
        <w:t>б</w:t>
      </w:r>
      <w:r w:rsidRPr="00942761">
        <w:rPr>
          <w:b/>
          <w:sz w:val="26"/>
          <w:szCs w:val="26"/>
        </w:rPr>
        <w:t>сидии</w:t>
      </w:r>
      <w:r w:rsidRPr="00942761">
        <w:rPr>
          <w:sz w:val="26"/>
          <w:szCs w:val="26"/>
        </w:rPr>
        <w:t xml:space="preserve">  указанному лицу в размере 963 559,32 руб.</w:t>
      </w:r>
    </w:p>
    <w:p w:rsidR="0052327D" w:rsidRPr="00942761" w:rsidRDefault="0052327D" w:rsidP="0052327D">
      <w:pPr>
        <w:ind w:firstLine="540"/>
        <w:jc w:val="both"/>
        <w:rPr>
          <w:sz w:val="26"/>
          <w:szCs w:val="26"/>
        </w:rPr>
      </w:pPr>
    </w:p>
    <w:p w:rsidR="00B53994" w:rsidRPr="00942761" w:rsidRDefault="002A6E56" w:rsidP="009427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403A" w:rsidRPr="00942761">
        <w:rPr>
          <w:sz w:val="26"/>
          <w:szCs w:val="26"/>
        </w:rPr>
        <w:t xml:space="preserve">. </w:t>
      </w:r>
      <w:r w:rsidR="00B53994" w:rsidRPr="00942761">
        <w:rPr>
          <w:sz w:val="26"/>
          <w:szCs w:val="26"/>
        </w:rPr>
        <w:t>Решением комиссии от 06.12.2012 (протокол № 5) отказано в предоста</w:t>
      </w:r>
      <w:r w:rsidR="00B53994" w:rsidRPr="00942761">
        <w:rPr>
          <w:sz w:val="26"/>
          <w:szCs w:val="26"/>
        </w:rPr>
        <w:t>в</w:t>
      </w:r>
      <w:r w:rsidR="00B53994" w:rsidRPr="00942761">
        <w:rPr>
          <w:sz w:val="26"/>
          <w:szCs w:val="26"/>
        </w:rPr>
        <w:t>лении государственной поддержки в виде возмещения затрат по участию субъектов малого и среднего предпринимательства в международных, общероссийских и рег</w:t>
      </w:r>
      <w:r w:rsidR="00B53994" w:rsidRPr="00942761">
        <w:rPr>
          <w:sz w:val="26"/>
          <w:szCs w:val="26"/>
        </w:rPr>
        <w:t>и</w:t>
      </w:r>
      <w:r w:rsidR="00B53994" w:rsidRPr="00942761">
        <w:rPr>
          <w:sz w:val="26"/>
          <w:szCs w:val="26"/>
        </w:rPr>
        <w:t>ональных выставках, ярмарках ООО «МП «</w:t>
      </w:r>
      <w:proofErr w:type="spellStart"/>
      <w:r w:rsidR="00B53994" w:rsidRPr="00942761">
        <w:rPr>
          <w:sz w:val="26"/>
          <w:szCs w:val="26"/>
        </w:rPr>
        <w:t>ГеоИнТэк</w:t>
      </w:r>
      <w:proofErr w:type="spellEnd"/>
      <w:r w:rsidR="00B53994" w:rsidRPr="00942761">
        <w:rPr>
          <w:sz w:val="26"/>
          <w:szCs w:val="26"/>
        </w:rPr>
        <w:t xml:space="preserve">» было отказано по причине несоответствия заявки п. 5.1 </w:t>
      </w:r>
      <w:r w:rsidR="00B53994" w:rsidRPr="00942761">
        <w:rPr>
          <w:color w:val="000000"/>
          <w:spacing w:val="-8"/>
          <w:sz w:val="26"/>
          <w:szCs w:val="26"/>
        </w:rPr>
        <w:t>Порядка</w:t>
      </w:r>
      <w:r w:rsidR="00B53994" w:rsidRPr="00942761">
        <w:rPr>
          <w:sz w:val="26"/>
          <w:szCs w:val="26"/>
        </w:rPr>
        <w:t>, утв. постановлением № 99 – выставка пров</w:t>
      </w:r>
      <w:r w:rsidR="00B53994" w:rsidRPr="00942761">
        <w:rPr>
          <w:sz w:val="26"/>
          <w:szCs w:val="26"/>
        </w:rPr>
        <w:t>о</w:t>
      </w:r>
      <w:r w:rsidR="00B53994" w:rsidRPr="00942761">
        <w:rPr>
          <w:sz w:val="26"/>
          <w:szCs w:val="26"/>
        </w:rPr>
        <w:t>дилась в Тюменской области.</w:t>
      </w:r>
    </w:p>
    <w:p w:rsidR="00B53994" w:rsidRPr="00942761" w:rsidRDefault="00B53994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Вместе с тем, Департаментом 31.10.2012 было выдано положительное з</w:t>
      </w:r>
      <w:r w:rsidRPr="00942761">
        <w:rPr>
          <w:sz w:val="26"/>
          <w:szCs w:val="26"/>
        </w:rPr>
        <w:t>а</w:t>
      </w:r>
      <w:r w:rsidRPr="00942761">
        <w:rPr>
          <w:sz w:val="26"/>
          <w:szCs w:val="26"/>
        </w:rPr>
        <w:t>ключение на предоставление субсидии ООО «МП «</w:t>
      </w:r>
      <w:proofErr w:type="spellStart"/>
      <w:r w:rsidRPr="00942761">
        <w:rPr>
          <w:sz w:val="26"/>
          <w:szCs w:val="26"/>
        </w:rPr>
        <w:t>ГеоИнТэк</w:t>
      </w:r>
      <w:proofErr w:type="spellEnd"/>
      <w:r w:rsidRPr="00942761">
        <w:rPr>
          <w:sz w:val="26"/>
          <w:szCs w:val="26"/>
        </w:rPr>
        <w:t>».</w:t>
      </w:r>
    </w:p>
    <w:p w:rsidR="00646B49" w:rsidRPr="00942761" w:rsidRDefault="002811CC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 xml:space="preserve">Здесь следует отметить, что </w:t>
      </w:r>
      <w:r w:rsidR="00A0368E" w:rsidRPr="00942761">
        <w:rPr>
          <w:sz w:val="26"/>
          <w:szCs w:val="26"/>
        </w:rPr>
        <w:t xml:space="preserve">в соответствии с п. 5.1 Порядка </w:t>
      </w:r>
      <w:r w:rsidR="00646B49" w:rsidRPr="00942761">
        <w:rPr>
          <w:sz w:val="26"/>
          <w:szCs w:val="26"/>
        </w:rPr>
        <w:t>для отбора суб</w:t>
      </w:r>
      <w:r w:rsidR="00646B49" w:rsidRPr="00942761">
        <w:rPr>
          <w:sz w:val="26"/>
          <w:szCs w:val="26"/>
        </w:rPr>
        <w:t>ъ</w:t>
      </w:r>
      <w:r w:rsidR="00646B49" w:rsidRPr="00942761">
        <w:rPr>
          <w:sz w:val="26"/>
          <w:szCs w:val="26"/>
        </w:rPr>
        <w:t>ектов предпринимательства на получение государственной поддержки в виде во</w:t>
      </w:r>
      <w:r w:rsidR="00646B49" w:rsidRPr="00942761">
        <w:rPr>
          <w:sz w:val="26"/>
          <w:szCs w:val="26"/>
        </w:rPr>
        <w:t>з</w:t>
      </w:r>
      <w:r w:rsidR="00646B49" w:rsidRPr="00942761">
        <w:rPr>
          <w:sz w:val="26"/>
          <w:szCs w:val="26"/>
        </w:rPr>
        <w:t>мещения части затрат по участию субъектов предпринимательства в междунаро</w:t>
      </w:r>
      <w:r w:rsidR="00646B49" w:rsidRPr="00942761">
        <w:rPr>
          <w:sz w:val="26"/>
          <w:szCs w:val="26"/>
        </w:rPr>
        <w:t>д</w:t>
      </w:r>
      <w:r w:rsidR="00646B49" w:rsidRPr="00942761">
        <w:rPr>
          <w:sz w:val="26"/>
          <w:szCs w:val="26"/>
        </w:rPr>
        <w:t>ных, общероссийских и региональных выставках, ярмарках субъект предприним</w:t>
      </w:r>
      <w:r w:rsidR="00646B49" w:rsidRPr="00942761">
        <w:rPr>
          <w:sz w:val="26"/>
          <w:szCs w:val="26"/>
        </w:rPr>
        <w:t>а</w:t>
      </w:r>
      <w:r w:rsidR="00646B49" w:rsidRPr="00942761">
        <w:rPr>
          <w:sz w:val="26"/>
          <w:szCs w:val="26"/>
        </w:rPr>
        <w:t xml:space="preserve">тельства в дополнение к документам, предусмотренным </w:t>
      </w:r>
      <w:hyperlink r:id="rId12" w:history="1">
        <w:r w:rsidR="00646B49" w:rsidRPr="00942761">
          <w:rPr>
            <w:color w:val="0000FF"/>
            <w:sz w:val="26"/>
            <w:szCs w:val="26"/>
          </w:rPr>
          <w:t>пунктом 1.6</w:t>
        </w:r>
      </w:hyperlink>
      <w:r w:rsidR="00646B49" w:rsidRPr="00942761">
        <w:rPr>
          <w:sz w:val="26"/>
          <w:szCs w:val="26"/>
        </w:rPr>
        <w:t xml:space="preserve"> настоящего Порядка, представляет в уполномоченный орган следующие документы:</w:t>
      </w:r>
    </w:p>
    <w:p w:rsidR="00646B49" w:rsidRPr="00942761" w:rsidRDefault="00646B49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заверенную руководителем субъекта предпринимательства копию договора субъекта предпринимательства с организацией, предоставившей услуги по провед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нию выставки (ярмарки), копии счетов, по которым произведена оплата;</w:t>
      </w:r>
    </w:p>
    <w:p w:rsidR="00646B49" w:rsidRPr="00942761" w:rsidRDefault="00646B49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заверенные банком копии платежных документов, подтверждающих оплату предоставленных услуг по проведению выставки (ярмарки);</w:t>
      </w:r>
    </w:p>
    <w:p w:rsidR="00646B49" w:rsidRPr="00942761" w:rsidRDefault="00646B49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заверенные руководителем субъекта предпринимательства копии докуме</w:t>
      </w:r>
      <w:r w:rsidRPr="00942761">
        <w:rPr>
          <w:sz w:val="26"/>
          <w:szCs w:val="26"/>
        </w:rPr>
        <w:t>н</w:t>
      </w:r>
      <w:r w:rsidRPr="00942761">
        <w:rPr>
          <w:sz w:val="26"/>
          <w:szCs w:val="26"/>
        </w:rPr>
        <w:t>тов, подтверждающих исполнение условий договора (акт выполненных работ).</w:t>
      </w:r>
    </w:p>
    <w:p w:rsidR="00646B49" w:rsidRPr="00942761" w:rsidRDefault="00646B49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Для отбора субъектов предпринимательства на получение государственной поддержки в виде возмещения части затрат по продвижению регионального проду</w:t>
      </w:r>
      <w:r w:rsidRPr="00942761">
        <w:rPr>
          <w:sz w:val="26"/>
          <w:szCs w:val="26"/>
        </w:rPr>
        <w:t>к</w:t>
      </w:r>
      <w:r w:rsidRPr="00942761">
        <w:rPr>
          <w:sz w:val="26"/>
          <w:szCs w:val="26"/>
        </w:rPr>
        <w:t>та на внутреннем и внешнем рынках (реклама) субъект предпринимательства в д</w:t>
      </w:r>
      <w:r w:rsidRPr="00942761">
        <w:rPr>
          <w:sz w:val="26"/>
          <w:szCs w:val="26"/>
        </w:rPr>
        <w:t>о</w:t>
      </w:r>
      <w:r w:rsidRPr="00942761">
        <w:rPr>
          <w:sz w:val="26"/>
          <w:szCs w:val="26"/>
        </w:rPr>
        <w:t xml:space="preserve">полнение к документам, предусмотренным </w:t>
      </w:r>
      <w:hyperlink r:id="rId13" w:history="1">
        <w:r w:rsidRPr="00942761">
          <w:rPr>
            <w:color w:val="0000FF"/>
            <w:sz w:val="26"/>
            <w:szCs w:val="26"/>
          </w:rPr>
          <w:t>пунктом 1.6</w:t>
        </w:r>
      </w:hyperlink>
      <w:r w:rsidRPr="00942761">
        <w:rPr>
          <w:sz w:val="26"/>
          <w:szCs w:val="26"/>
        </w:rPr>
        <w:t xml:space="preserve"> настоящего Порядка, пре</w:t>
      </w:r>
      <w:r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>ставляет в уполномоченный орган следующие документы:</w:t>
      </w:r>
    </w:p>
    <w:p w:rsidR="00646B49" w:rsidRPr="00942761" w:rsidRDefault="00646B49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заверенные руководителем субъекта предпринимательства копию договора субъекта предпринимательства с организацией, предоставившей услуги по размещ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нию рекламы в СМИ, копии счетов, по которым произведена оплата;</w:t>
      </w:r>
    </w:p>
    <w:p w:rsidR="00646B49" w:rsidRPr="00942761" w:rsidRDefault="00646B49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заверенные банком копии платежных документов, подтверждающих оплату предоставленных услуг по размещению рекламы в СМИ;</w:t>
      </w:r>
    </w:p>
    <w:p w:rsidR="00646B49" w:rsidRPr="00942761" w:rsidRDefault="00646B49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- заверенные руководителем субъекта предпринимательства копии докуме</w:t>
      </w:r>
      <w:r w:rsidRPr="00942761">
        <w:rPr>
          <w:sz w:val="26"/>
          <w:szCs w:val="26"/>
        </w:rPr>
        <w:t>н</w:t>
      </w:r>
      <w:r w:rsidRPr="00942761">
        <w:rPr>
          <w:sz w:val="26"/>
          <w:szCs w:val="26"/>
        </w:rPr>
        <w:t>тов, подтверждающих исполнение условий договора (копии опубликованных мат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риалов в печатных СМИ, эфирные справки теле-, радиокомпаний).</w:t>
      </w:r>
    </w:p>
    <w:p w:rsidR="00466CA8" w:rsidRPr="00942761" w:rsidRDefault="00466CA8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Таким образом, Порядком не установлено ограничение на получение субс</w:t>
      </w:r>
      <w:r w:rsidRPr="00942761">
        <w:rPr>
          <w:sz w:val="26"/>
          <w:szCs w:val="26"/>
        </w:rPr>
        <w:t>и</w:t>
      </w:r>
      <w:r w:rsidRPr="00942761">
        <w:rPr>
          <w:sz w:val="26"/>
          <w:szCs w:val="26"/>
        </w:rPr>
        <w:t>дии только в случае участия субъекта предпринимательства за пределами Тюме</w:t>
      </w:r>
      <w:r w:rsidRPr="00942761">
        <w:rPr>
          <w:sz w:val="26"/>
          <w:szCs w:val="26"/>
        </w:rPr>
        <w:t>н</w:t>
      </w:r>
      <w:r w:rsidRPr="00942761">
        <w:rPr>
          <w:sz w:val="26"/>
          <w:szCs w:val="26"/>
        </w:rPr>
        <w:t>ской области. Отсюда следует, что отказ в предоставлении государственной по</w:t>
      </w:r>
      <w:r w:rsidRPr="00942761">
        <w:rPr>
          <w:sz w:val="26"/>
          <w:szCs w:val="26"/>
        </w:rPr>
        <w:t>д</w:t>
      </w:r>
      <w:r w:rsidRPr="00942761">
        <w:rPr>
          <w:sz w:val="26"/>
          <w:szCs w:val="26"/>
        </w:rPr>
        <w:t>держки по данному основанию является неправомерным.</w:t>
      </w:r>
    </w:p>
    <w:p w:rsidR="00466CA8" w:rsidRDefault="00466CA8" w:rsidP="00942761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Исключительно по данному основанию также было принято решение об о</w:t>
      </w:r>
      <w:r w:rsidRPr="00942761">
        <w:rPr>
          <w:sz w:val="26"/>
          <w:szCs w:val="26"/>
        </w:rPr>
        <w:t>т</w:t>
      </w:r>
      <w:r w:rsidRPr="00942761">
        <w:rPr>
          <w:sz w:val="26"/>
          <w:szCs w:val="26"/>
        </w:rPr>
        <w:t>казе в предоставлении государственной поддержки также иным хозяйствующим субъектам</w:t>
      </w:r>
      <w:r w:rsidR="00D13646" w:rsidRPr="00942761">
        <w:rPr>
          <w:sz w:val="26"/>
          <w:szCs w:val="26"/>
        </w:rPr>
        <w:t>, в частности,</w:t>
      </w:r>
      <w:r w:rsidRPr="00942761">
        <w:rPr>
          <w:sz w:val="26"/>
          <w:szCs w:val="26"/>
        </w:rPr>
        <w:t xml:space="preserve"> согласно протоколу № 5 от 06.12.2012 еще 5 лицам</w:t>
      </w:r>
      <w:r w:rsidR="00D13646" w:rsidRPr="00942761">
        <w:rPr>
          <w:sz w:val="26"/>
          <w:szCs w:val="26"/>
        </w:rPr>
        <w:t>:</w:t>
      </w:r>
      <w:r w:rsidRPr="00942761">
        <w:rPr>
          <w:sz w:val="26"/>
          <w:szCs w:val="26"/>
        </w:rPr>
        <w:t xml:space="preserve"> </w:t>
      </w:r>
      <w:r w:rsidR="00D13646" w:rsidRPr="00942761">
        <w:rPr>
          <w:sz w:val="26"/>
          <w:szCs w:val="26"/>
        </w:rPr>
        <w:t xml:space="preserve">ООО «Научно-исследовательский институт экологии и рационального использования природных ресурсов», ООО «Золотая середина – Тюмень», ООО « ПК ОЙЛ ПАМП </w:t>
      </w:r>
      <w:proofErr w:type="spellStart"/>
      <w:r w:rsidR="00D13646" w:rsidRPr="00942761">
        <w:rPr>
          <w:sz w:val="26"/>
          <w:szCs w:val="26"/>
        </w:rPr>
        <w:t>Продакшн</w:t>
      </w:r>
      <w:proofErr w:type="spellEnd"/>
      <w:r w:rsidR="00D13646" w:rsidRPr="00942761">
        <w:rPr>
          <w:sz w:val="26"/>
          <w:szCs w:val="26"/>
        </w:rPr>
        <w:t>», ЗАО «</w:t>
      </w:r>
      <w:proofErr w:type="spellStart"/>
      <w:r w:rsidR="00D13646" w:rsidRPr="00942761">
        <w:rPr>
          <w:sz w:val="26"/>
          <w:szCs w:val="26"/>
        </w:rPr>
        <w:t>МобилСервис</w:t>
      </w:r>
      <w:proofErr w:type="spellEnd"/>
      <w:r w:rsidR="00D13646" w:rsidRPr="00942761">
        <w:rPr>
          <w:sz w:val="26"/>
          <w:szCs w:val="26"/>
        </w:rPr>
        <w:t xml:space="preserve">», ООО «Центр креативных технологий «Золотое </w:t>
      </w:r>
      <w:r w:rsidR="00D13646" w:rsidRPr="00942761">
        <w:rPr>
          <w:sz w:val="26"/>
          <w:szCs w:val="26"/>
        </w:rPr>
        <w:lastRenderedPageBreak/>
        <w:t>сечение».</w:t>
      </w:r>
    </w:p>
    <w:p w:rsidR="00DB6D22" w:rsidRDefault="00DB6D22" w:rsidP="00942761">
      <w:pPr>
        <w:ind w:firstLine="851"/>
        <w:jc w:val="both"/>
        <w:rPr>
          <w:sz w:val="26"/>
          <w:szCs w:val="26"/>
        </w:rPr>
      </w:pPr>
    </w:p>
    <w:p w:rsidR="00DB6D22" w:rsidRPr="00942761" w:rsidRDefault="00DB6D22" w:rsidP="009427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вышеописанные неправомерные действия  по предоставл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государственной поддержки, а также по отказу в ее предоставлении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ствующих случаях могут содержать признаки нарушения ч. 1 ст. 15 Закона </w:t>
      </w:r>
    </w:p>
    <w:p w:rsidR="00F612D7" w:rsidRPr="00942761" w:rsidRDefault="00F612D7">
      <w:pPr>
        <w:rPr>
          <w:sz w:val="26"/>
          <w:szCs w:val="26"/>
        </w:rPr>
      </w:pPr>
    </w:p>
    <w:p w:rsidR="00B81FE3" w:rsidRPr="00942761" w:rsidRDefault="002A6E56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color w:val="000000"/>
          <w:spacing w:val="-8"/>
          <w:sz w:val="26"/>
          <w:szCs w:val="26"/>
          <w:lang w:val="en-US"/>
        </w:rPr>
        <w:t>III</w:t>
      </w:r>
      <w:r w:rsidR="00D970AD" w:rsidRPr="00942761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="00B81FE3" w:rsidRPr="00942761">
        <w:rPr>
          <w:sz w:val="26"/>
          <w:szCs w:val="26"/>
        </w:rPr>
        <w:t xml:space="preserve">огласно ст. 5 Закона </w:t>
      </w:r>
      <w:r w:rsidR="00B81FE3" w:rsidRPr="00942761">
        <w:rPr>
          <w:color w:val="000000"/>
          <w:sz w:val="26"/>
          <w:szCs w:val="26"/>
        </w:rPr>
        <w:t>Тюменской области от 21.12.2006 № 536 «О разв</w:t>
      </w:r>
      <w:r w:rsidR="00B81FE3" w:rsidRPr="00942761">
        <w:rPr>
          <w:color w:val="000000"/>
          <w:sz w:val="26"/>
          <w:szCs w:val="26"/>
        </w:rPr>
        <w:t>и</w:t>
      </w:r>
      <w:r w:rsidR="00B81FE3" w:rsidRPr="00942761">
        <w:rPr>
          <w:color w:val="000000"/>
          <w:sz w:val="26"/>
          <w:szCs w:val="26"/>
        </w:rPr>
        <w:t xml:space="preserve">тии внутреннего и въездного туризма» поддержка </w:t>
      </w:r>
      <w:r w:rsidR="00B81FE3" w:rsidRPr="00942761">
        <w:rPr>
          <w:rFonts w:eastAsiaTheme="minorHAnsi"/>
          <w:sz w:val="26"/>
          <w:szCs w:val="26"/>
          <w:lang w:eastAsia="en-US"/>
        </w:rPr>
        <w:t>предоставляется субъектам т</w:t>
      </w:r>
      <w:r w:rsidR="00B81FE3" w:rsidRPr="00942761">
        <w:rPr>
          <w:rFonts w:eastAsiaTheme="minorHAnsi"/>
          <w:sz w:val="26"/>
          <w:szCs w:val="26"/>
          <w:lang w:eastAsia="en-US"/>
        </w:rPr>
        <w:t>у</w:t>
      </w:r>
      <w:r w:rsidR="00B81FE3" w:rsidRPr="00942761">
        <w:rPr>
          <w:rFonts w:eastAsiaTheme="minorHAnsi"/>
          <w:sz w:val="26"/>
          <w:szCs w:val="26"/>
          <w:lang w:eastAsia="en-US"/>
        </w:rPr>
        <w:t>ристской индустрии, зарегистрированным в соответствии с действующим законод</w:t>
      </w:r>
      <w:r w:rsidR="00B81FE3" w:rsidRPr="00942761">
        <w:rPr>
          <w:rFonts w:eastAsiaTheme="minorHAnsi"/>
          <w:sz w:val="26"/>
          <w:szCs w:val="26"/>
          <w:lang w:eastAsia="en-US"/>
        </w:rPr>
        <w:t>а</w:t>
      </w:r>
      <w:r w:rsidR="00B81FE3" w:rsidRPr="00942761">
        <w:rPr>
          <w:rFonts w:eastAsiaTheme="minorHAnsi"/>
          <w:sz w:val="26"/>
          <w:szCs w:val="26"/>
          <w:lang w:eastAsia="en-US"/>
        </w:rPr>
        <w:t>тельством в Тюменской области и реализующим приоритетные направления турис</w:t>
      </w:r>
      <w:r w:rsidR="00B81FE3" w:rsidRPr="00942761">
        <w:rPr>
          <w:rFonts w:eastAsiaTheme="minorHAnsi"/>
          <w:sz w:val="26"/>
          <w:szCs w:val="26"/>
          <w:lang w:eastAsia="en-US"/>
        </w:rPr>
        <w:t>т</w:t>
      </w:r>
      <w:r w:rsidR="00B81FE3" w:rsidRPr="00942761">
        <w:rPr>
          <w:rFonts w:eastAsiaTheme="minorHAnsi"/>
          <w:sz w:val="26"/>
          <w:szCs w:val="26"/>
          <w:lang w:eastAsia="en-US"/>
        </w:rPr>
        <w:t>ской деятельности, установленные ст. 4 указанного Закона.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>Поддержка субъектов туристской индустрии может осуществляться посре</w:t>
      </w:r>
      <w:r w:rsidRPr="00942761">
        <w:rPr>
          <w:rFonts w:eastAsiaTheme="minorHAnsi"/>
          <w:sz w:val="26"/>
          <w:szCs w:val="26"/>
          <w:lang w:eastAsia="en-US"/>
        </w:rPr>
        <w:t>д</w:t>
      </w:r>
      <w:r w:rsidRPr="00942761">
        <w:rPr>
          <w:rFonts w:eastAsiaTheme="minorHAnsi"/>
          <w:sz w:val="26"/>
          <w:szCs w:val="26"/>
          <w:lang w:eastAsia="en-US"/>
        </w:rPr>
        <w:t>ством: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>1) предоставления субсидий за счет средств областного бюджета;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>2) предоставления государственных гарантий Тюменской области;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>3) предоставления иных форм поддержки, установленных нормативными правовыми актами Тюменской области.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>Конкретные формы поддержки субъектов туристской индустрии определ</w:t>
      </w:r>
      <w:r w:rsidRPr="00942761">
        <w:rPr>
          <w:rFonts w:eastAsiaTheme="minorHAnsi"/>
          <w:sz w:val="26"/>
          <w:szCs w:val="26"/>
          <w:lang w:eastAsia="en-US"/>
        </w:rPr>
        <w:t>я</w:t>
      </w:r>
      <w:r w:rsidRPr="00942761">
        <w:rPr>
          <w:rFonts w:eastAsiaTheme="minorHAnsi"/>
          <w:sz w:val="26"/>
          <w:szCs w:val="26"/>
          <w:lang w:eastAsia="en-US"/>
        </w:rPr>
        <w:t>ются областной целевой программой в сфере развития внутреннего и въездного т</w:t>
      </w:r>
      <w:r w:rsidRPr="00942761">
        <w:rPr>
          <w:rFonts w:eastAsiaTheme="minorHAnsi"/>
          <w:sz w:val="26"/>
          <w:szCs w:val="26"/>
          <w:lang w:eastAsia="en-US"/>
        </w:rPr>
        <w:t>у</w:t>
      </w:r>
      <w:r w:rsidRPr="00942761">
        <w:rPr>
          <w:rFonts w:eastAsiaTheme="minorHAnsi"/>
          <w:sz w:val="26"/>
          <w:szCs w:val="26"/>
          <w:lang w:eastAsia="en-US"/>
        </w:rPr>
        <w:t>ризма в Тюменской области.</w:t>
      </w:r>
    </w:p>
    <w:p w:rsidR="00B81FE3" w:rsidRPr="00942761" w:rsidRDefault="00B81FE3" w:rsidP="00942761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02.07.2012 распоряжением Правительства Тюменской области утверждена долгосрочная целевая программа «Основные направления развития внутреннего и въездного туризма Тюменской области на 2012-2014 гг., в рамках которой в 2012 г. было выделено 9326, 6 тыс. руб. из областного бюджета на ее финансирование. </w:t>
      </w:r>
    </w:p>
    <w:p w:rsidR="00B81FE3" w:rsidRPr="00942761" w:rsidRDefault="00B81FE3" w:rsidP="00B81FE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Основными мероприятиями по реализации указанной Программы, устано</w:t>
      </w:r>
      <w:r w:rsidRPr="00942761">
        <w:rPr>
          <w:color w:val="000000"/>
          <w:sz w:val="26"/>
          <w:szCs w:val="26"/>
        </w:rPr>
        <w:t>в</w:t>
      </w:r>
      <w:r w:rsidRPr="00942761">
        <w:rPr>
          <w:color w:val="000000"/>
          <w:sz w:val="26"/>
          <w:szCs w:val="26"/>
        </w:rPr>
        <w:t xml:space="preserve">ленными в приложении 1 к Программе, являются: </w:t>
      </w:r>
    </w:p>
    <w:p w:rsidR="00B81FE3" w:rsidRPr="00942761" w:rsidRDefault="00B81FE3" w:rsidP="00B81FE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- содействие развитию туристского комплекса Тюменской области (в том числе предоставление субсидий субъектам государственной поддержки, возмещение части затрат, связанных с организацией экскурсионных программ для школьников Тюменской области);</w:t>
      </w:r>
    </w:p>
    <w:p w:rsidR="00B81FE3" w:rsidRPr="00942761" w:rsidRDefault="00B81FE3" w:rsidP="00B81FE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- формирование и продвижение туристского продукта Тюменской области на российском и международном туристских рынках.</w:t>
      </w:r>
    </w:p>
    <w:p w:rsidR="00B81FE3" w:rsidRPr="00942761" w:rsidRDefault="00B81FE3" w:rsidP="00B81FE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Согласно отчету о финансировании долгосрочной целевой программы «О</w:t>
      </w:r>
      <w:r w:rsidRPr="00942761">
        <w:rPr>
          <w:color w:val="000000"/>
          <w:sz w:val="26"/>
          <w:szCs w:val="26"/>
        </w:rPr>
        <w:t>с</w:t>
      </w:r>
      <w:r w:rsidRPr="00942761">
        <w:rPr>
          <w:color w:val="000000"/>
          <w:sz w:val="26"/>
          <w:szCs w:val="26"/>
        </w:rPr>
        <w:t>новные направления развития внутреннего и въездного туризма в Тюменской обл</w:t>
      </w:r>
      <w:r w:rsidRPr="00942761">
        <w:rPr>
          <w:color w:val="000000"/>
          <w:sz w:val="26"/>
          <w:szCs w:val="26"/>
        </w:rPr>
        <w:t>а</w:t>
      </w:r>
      <w:r w:rsidRPr="00942761">
        <w:rPr>
          <w:color w:val="000000"/>
          <w:sz w:val="26"/>
          <w:szCs w:val="26"/>
        </w:rPr>
        <w:t xml:space="preserve">сти» на 2012 г. общий объем финансирования составляет 9 326,60 </w:t>
      </w:r>
      <w:proofErr w:type="spellStart"/>
      <w:r w:rsidRPr="00942761">
        <w:rPr>
          <w:color w:val="000000"/>
          <w:sz w:val="26"/>
          <w:szCs w:val="26"/>
        </w:rPr>
        <w:t>тыс.руб</w:t>
      </w:r>
      <w:proofErr w:type="spellEnd"/>
      <w:r w:rsidRPr="00942761">
        <w:rPr>
          <w:color w:val="000000"/>
          <w:sz w:val="26"/>
          <w:szCs w:val="26"/>
        </w:rPr>
        <w:t>., в том числе:</w:t>
      </w:r>
    </w:p>
    <w:p w:rsidR="00B81FE3" w:rsidRPr="00942761" w:rsidRDefault="00B81FE3" w:rsidP="00B81FE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- на предоставление субсидий субъектам государственной поддержи, возм</w:t>
      </w:r>
      <w:r w:rsidRPr="00942761">
        <w:rPr>
          <w:color w:val="000000"/>
          <w:sz w:val="26"/>
          <w:szCs w:val="26"/>
        </w:rPr>
        <w:t>е</w:t>
      </w:r>
      <w:r w:rsidRPr="00942761">
        <w:rPr>
          <w:color w:val="000000"/>
          <w:sz w:val="26"/>
          <w:szCs w:val="26"/>
        </w:rPr>
        <w:t>щение части затрат, связанных с организацией экскурсионных программ для школ</w:t>
      </w:r>
      <w:r w:rsidRPr="00942761">
        <w:rPr>
          <w:color w:val="000000"/>
          <w:sz w:val="26"/>
          <w:szCs w:val="26"/>
        </w:rPr>
        <w:t>ь</w:t>
      </w:r>
      <w:r w:rsidRPr="00942761">
        <w:rPr>
          <w:color w:val="000000"/>
          <w:sz w:val="26"/>
          <w:szCs w:val="26"/>
        </w:rPr>
        <w:t>ников Тюменской области – 2</w:t>
      </w:r>
      <w:r w:rsidR="00326E79">
        <w:rPr>
          <w:color w:val="000000"/>
          <w:sz w:val="26"/>
          <w:szCs w:val="26"/>
        </w:rPr>
        <w:t xml:space="preserve"> </w:t>
      </w:r>
      <w:r w:rsidRPr="00942761">
        <w:rPr>
          <w:color w:val="000000"/>
          <w:sz w:val="26"/>
          <w:szCs w:val="26"/>
        </w:rPr>
        <w:t xml:space="preserve">322 </w:t>
      </w:r>
      <w:proofErr w:type="spellStart"/>
      <w:r w:rsidRPr="00942761">
        <w:rPr>
          <w:color w:val="000000"/>
          <w:sz w:val="26"/>
          <w:szCs w:val="26"/>
        </w:rPr>
        <w:t>тыс.руб</w:t>
      </w:r>
      <w:proofErr w:type="spellEnd"/>
      <w:r w:rsidRPr="00942761">
        <w:rPr>
          <w:color w:val="000000"/>
          <w:sz w:val="26"/>
          <w:szCs w:val="26"/>
        </w:rPr>
        <w:t>.;</w:t>
      </w:r>
    </w:p>
    <w:p w:rsidR="00B81FE3" w:rsidRPr="00942761" w:rsidRDefault="00B81FE3" w:rsidP="00B81FE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- на оплату ежегодного членского взноса учредителя НП «Информационно-туристический центр Тюменской области» - 26, 6 </w:t>
      </w:r>
      <w:proofErr w:type="spellStart"/>
      <w:r w:rsidRPr="00942761">
        <w:rPr>
          <w:color w:val="000000"/>
          <w:sz w:val="26"/>
          <w:szCs w:val="26"/>
        </w:rPr>
        <w:t>тыс.руб</w:t>
      </w:r>
      <w:proofErr w:type="spellEnd"/>
      <w:r w:rsidRPr="00942761">
        <w:rPr>
          <w:color w:val="000000"/>
          <w:sz w:val="26"/>
          <w:szCs w:val="26"/>
        </w:rPr>
        <w:t>.;</w:t>
      </w:r>
    </w:p>
    <w:p w:rsidR="00B81FE3" w:rsidRPr="00942761" w:rsidRDefault="00B81FE3" w:rsidP="00B81FE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 xml:space="preserve">- на реализацию программных мероприятий, направленных на продвижение туристического ресурса области. Программой предусмотрено выделение целевого взноса на некоммерческое партнерство «ИТЦ ТО» в объеме 6978 </w:t>
      </w:r>
      <w:proofErr w:type="spellStart"/>
      <w:r w:rsidRPr="00942761">
        <w:rPr>
          <w:color w:val="000000"/>
          <w:sz w:val="26"/>
          <w:szCs w:val="26"/>
        </w:rPr>
        <w:t>тыс.руб</w:t>
      </w:r>
      <w:proofErr w:type="spellEnd"/>
      <w:r w:rsidRPr="00942761">
        <w:rPr>
          <w:color w:val="000000"/>
          <w:sz w:val="26"/>
          <w:szCs w:val="26"/>
        </w:rPr>
        <w:t>.</w:t>
      </w:r>
    </w:p>
    <w:p w:rsidR="00B81FE3" w:rsidRPr="00942761" w:rsidRDefault="00B81FE3" w:rsidP="00B81FE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942761">
        <w:rPr>
          <w:color w:val="000000"/>
          <w:sz w:val="26"/>
          <w:szCs w:val="26"/>
        </w:rPr>
        <w:t>Учитывая, что в настоящее время в некоммерческом партнерстве произошла смена руководства, и, в этой связи, текущая деятельность партнерства пока не но</w:t>
      </w:r>
      <w:r w:rsidRPr="00942761">
        <w:rPr>
          <w:color w:val="000000"/>
          <w:sz w:val="26"/>
          <w:szCs w:val="26"/>
        </w:rPr>
        <w:t>р</w:t>
      </w:r>
      <w:r w:rsidRPr="00942761">
        <w:rPr>
          <w:color w:val="000000"/>
          <w:sz w:val="26"/>
          <w:szCs w:val="26"/>
        </w:rPr>
        <w:t>мализована, подписание договора и выполнение программных мероприятий пр</w:t>
      </w:r>
      <w:r w:rsidRPr="00942761">
        <w:rPr>
          <w:color w:val="000000"/>
          <w:sz w:val="26"/>
          <w:szCs w:val="26"/>
        </w:rPr>
        <w:t>и</w:t>
      </w:r>
      <w:r w:rsidRPr="00942761">
        <w:rPr>
          <w:color w:val="000000"/>
          <w:sz w:val="26"/>
          <w:szCs w:val="26"/>
        </w:rPr>
        <w:t xml:space="preserve">остановлено. 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sz w:val="26"/>
          <w:szCs w:val="26"/>
        </w:rPr>
        <w:lastRenderedPageBreak/>
        <w:t xml:space="preserve">Как указано </w:t>
      </w:r>
      <w:r w:rsidR="002A6E56">
        <w:rPr>
          <w:sz w:val="26"/>
          <w:szCs w:val="26"/>
        </w:rPr>
        <w:t>выше</w:t>
      </w:r>
      <w:r w:rsidRPr="00942761">
        <w:rPr>
          <w:sz w:val="26"/>
          <w:szCs w:val="26"/>
        </w:rPr>
        <w:t xml:space="preserve">, </w:t>
      </w:r>
      <w:r w:rsidR="002A6E56">
        <w:rPr>
          <w:rFonts w:eastAsiaTheme="minorHAnsi"/>
          <w:sz w:val="26"/>
          <w:szCs w:val="26"/>
          <w:lang w:eastAsia="en-US"/>
        </w:rPr>
        <w:t>поддержка</w:t>
      </w:r>
      <w:r w:rsidRPr="00942761">
        <w:rPr>
          <w:rFonts w:eastAsiaTheme="minorHAnsi"/>
          <w:sz w:val="26"/>
          <w:szCs w:val="26"/>
          <w:lang w:eastAsia="en-US"/>
        </w:rPr>
        <w:t xml:space="preserve"> субъектов туристской индустрии может ос</w:t>
      </w:r>
      <w:r w:rsidRPr="00942761">
        <w:rPr>
          <w:rFonts w:eastAsiaTheme="minorHAnsi"/>
          <w:sz w:val="26"/>
          <w:szCs w:val="26"/>
          <w:lang w:eastAsia="en-US"/>
        </w:rPr>
        <w:t>у</w:t>
      </w:r>
      <w:r w:rsidRPr="00942761">
        <w:rPr>
          <w:rFonts w:eastAsiaTheme="minorHAnsi"/>
          <w:sz w:val="26"/>
          <w:szCs w:val="26"/>
          <w:lang w:eastAsia="en-US"/>
        </w:rPr>
        <w:t>ществляться</w:t>
      </w:r>
      <w:r w:rsidR="00AA7D33">
        <w:rPr>
          <w:rFonts w:eastAsiaTheme="minorHAnsi"/>
          <w:sz w:val="26"/>
          <w:szCs w:val="26"/>
          <w:lang w:eastAsia="en-US"/>
        </w:rPr>
        <w:t xml:space="preserve">, в том числе </w:t>
      </w:r>
      <w:r w:rsidRPr="00942761">
        <w:rPr>
          <w:rFonts w:eastAsiaTheme="minorHAnsi"/>
          <w:sz w:val="26"/>
          <w:szCs w:val="26"/>
          <w:lang w:eastAsia="en-US"/>
        </w:rPr>
        <w:t>посредством  предоставления субсидий за счет средств о</w:t>
      </w:r>
      <w:r w:rsidRPr="00942761">
        <w:rPr>
          <w:rFonts w:eastAsiaTheme="minorHAnsi"/>
          <w:sz w:val="26"/>
          <w:szCs w:val="26"/>
          <w:lang w:eastAsia="en-US"/>
        </w:rPr>
        <w:t>б</w:t>
      </w:r>
      <w:r w:rsidRPr="00942761">
        <w:rPr>
          <w:rFonts w:eastAsiaTheme="minorHAnsi"/>
          <w:sz w:val="26"/>
          <w:szCs w:val="26"/>
          <w:lang w:eastAsia="en-US"/>
        </w:rPr>
        <w:t>ластного бюджета.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>В целях реализации указанного направления постановлением Правительства Тюменской области от 15.11.2010 № 320-п утвержден порядок предоставления су</w:t>
      </w:r>
      <w:r w:rsidRPr="00942761">
        <w:rPr>
          <w:rFonts w:eastAsiaTheme="minorHAnsi"/>
          <w:sz w:val="26"/>
          <w:szCs w:val="26"/>
          <w:lang w:eastAsia="en-US"/>
        </w:rPr>
        <w:t>б</w:t>
      </w:r>
      <w:r w:rsidRPr="00942761">
        <w:rPr>
          <w:rFonts w:eastAsiaTheme="minorHAnsi"/>
          <w:sz w:val="26"/>
          <w:szCs w:val="26"/>
          <w:lang w:eastAsia="en-US"/>
        </w:rPr>
        <w:t xml:space="preserve">сидий туристской индустрии Тюменской области. 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>Указанный порядок предоставления субсидий субъектам туристской инд</w:t>
      </w:r>
      <w:r w:rsidRPr="00942761">
        <w:rPr>
          <w:rFonts w:eastAsiaTheme="minorHAnsi"/>
          <w:sz w:val="26"/>
          <w:szCs w:val="26"/>
          <w:lang w:eastAsia="en-US"/>
        </w:rPr>
        <w:t>у</w:t>
      </w:r>
      <w:r w:rsidRPr="00942761">
        <w:rPr>
          <w:rFonts w:eastAsiaTheme="minorHAnsi"/>
          <w:sz w:val="26"/>
          <w:szCs w:val="26"/>
          <w:lang w:eastAsia="en-US"/>
        </w:rPr>
        <w:t>стрии Тюменской области определяет цели, условия и порядок предоставления су</w:t>
      </w:r>
      <w:r w:rsidRPr="00942761">
        <w:rPr>
          <w:rFonts w:eastAsiaTheme="minorHAnsi"/>
          <w:sz w:val="26"/>
          <w:szCs w:val="26"/>
          <w:lang w:eastAsia="en-US"/>
        </w:rPr>
        <w:t>б</w:t>
      </w:r>
      <w:r w:rsidRPr="00942761">
        <w:rPr>
          <w:rFonts w:eastAsiaTheme="minorHAnsi"/>
          <w:sz w:val="26"/>
          <w:szCs w:val="26"/>
          <w:lang w:eastAsia="en-US"/>
        </w:rPr>
        <w:t>сидии, критерии отбора и категории получателей указанных субсидий, а также п</w:t>
      </w:r>
      <w:r w:rsidRPr="00942761">
        <w:rPr>
          <w:rFonts w:eastAsiaTheme="minorHAnsi"/>
          <w:sz w:val="26"/>
          <w:szCs w:val="26"/>
          <w:lang w:eastAsia="en-US"/>
        </w:rPr>
        <w:t>о</w:t>
      </w:r>
      <w:r w:rsidRPr="00942761">
        <w:rPr>
          <w:rFonts w:eastAsiaTheme="minorHAnsi"/>
          <w:sz w:val="26"/>
          <w:szCs w:val="26"/>
          <w:lang w:eastAsia="en-US"/>
        </w:rPr>
        <w:t>рядок возврата субсидий в случае нарушения получателем субсидий условий, уст</w:t>
      </w:r>
      <w:r w:rsidRPr="00942761">
        <w:rPr>
          <w:rFonts w:eastAsiaTheme="minorHAnsi"/>
          <w:sz w:val="26"/>
          <w:szCs w:val="26"/>
          <w:lang w:eastAsia="en-US"/>
        </w:rPr>
        <w:t>а</w:t>
      </w:r>
      <w:r w:rsidRPr="00942761">
        <w:rPr>
          <w:rFonts w:eastAsiaTheme="minorHAnsi"/>
          <w:sz w:val="26"/>
          <w:szCs w:val="26"/>
          <w:lang w:eastAsia="en-US"/>
        </w:rPr>
        <w:t>новленных при их предоставлении.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>В соответствии с п. 1.4 предоставление субсидий субъектам туристской и</w:t>
      </w:r>
      <w:r w:rsidRPr="00942761">
        <w:rPr>
          <w:rFonts w:eastAsiaTheme="minorHAnsi"/>
          <w:sz w:val="26"/>
          <w:szCs w:val="26"/>
          <w:lang w:eastAsia="en-US"/>
        </w:rPr>
        <w:t>н</w:t>
      </w:r>
      <w:r w:rsidRPr="00942761">
        <w:rPr>
          <w:rFonts w:eastAsiaTheme="minorHAnsi"/>
          <w:sz w:val="26"/>
          <w:szCs w:val="26"/>
          <w:lang w:eastAsia="en-US"/>
        </w:rPr>
        <w:t>дустрии Тюменской области осуществляется в том числе по направлению возмещ</w:t>
      </w:r>
      <w:r w:rsidRPr="00942761">
        <w:rPr>
          <w:rFonts w:eastAsiaTheme="minorHAnsi"/>
          <w:sz w:val="26"/>
          <w:szCs w:val="26"/>
          <w:lang w:eastAsia="en-US"/>
        </w:rPr>
        <w:t>е</w:t>
      </w:r>
      <w:r w:rsidRPr="00942761">
        <w:rPr>
          <w:rFonts w:eastAsiaTheme="minorHAnsi"/>
          <w:sz w:val="26"/>
          <w:szCs w:val="26"/>
          <w:lang w:eastAsia="en-US"/>
        </w:rPr>
        <w:t>ния части затрат на организацию экскурсионных программ для учащихся и восп</w:t>
      </w:r>
      <w:r w:rsidRPr="00942761">
        <w:rPr>
          <w:rFonts w:eastAsiaTheme="minorHAnsi"/>
          <w:sz w:val="26"/>
          <w:szCs w:val="26"/>
          <w:lang w:eastAsia="en-US"/>
        </w:rPr>
        <w:t>и</w:t>
      </w:r>
      <w:r w:rsidRPr="00942761">
        <w:rPr>
          <w:rFonts w:eastAsiaTheme="minorHAnsi"/>
          <w:sz w:val="26"/>
          <w:szCs w:val="26"/>
          <w:lang w:eastAsia="en-US"/>
        </w:rPr>
        <w:t>танников общеобразовательных учреждений Тюменской области.</w:t>
      </w:r>
    </w:p>
    <w:p w:rsidR="00B81FE3" w:rsidRPr="00942761" w:rsidRDefault="00B81FE3" w:rsidP="00942761">
      <w:pPr>
        <w:widowControl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2761">
        <w:rPr>
          <w:rFonts w:eastAsiaTheme="minorHAnsi"/>
          <w:sz w:val="26"/>
          <w:szCs w:val="26"/>
          <w:lang w:eastAsia="en-US"/>
        </w:rPr>
        <w:t xml:space="preserve">Согласно представленному реестру, протоколам комиссии Департаментом в 2012 г. было заключено 2 соглашения о предоставлении субсидии (от 12.12.2012 №1, 2) с ИП </w:t>
      </w:r>
      <w:proofErr w:type="spellStart"/>
      <w:r w:rsidRPr="00942761">
        <w:rPr>
          <w:rFonts w:eastAsiaTheme="minorHAnsi"/>
          <w:sz w:val="26"/>
          <w:szCs w:val="26"/>
          <w:lang w:eastAsia="en-US"/>
        </w:rPr>
        <w:t>Шаманенко</w:t>
      </w:r>
      <w:proofErr w:type="spellEnd"/>
      <w:r w:rsidRPr="00942761">
        <w:rPr>
          <w:rFonts w:eastAsiaTheme="minorHAnsi"/>
          <w:sz w:val="26"/>
          <w:szCs w:val="26"/>
          <w:lang w:eastAsia="en-US"/>
        </w:rPr>
        <w:t xml:space="preserve"> П.А. на сумму 46 060,71 </w:t>
      </w:r>
      <w:proofErr w:type="spellStart"/>
      <w:r w:rsidRPr="00942761">
        <w:rPr>
          <w:rFonts w:eastAsiaTheme="minorHAnsi"/>
          <w:sz w:val="26"/>
          <w:szCs w:val="26"/>
          <w:lang w:eastAsia="en-US"/>
        </w:rPr>
        <w:t>руб</w:t>
      </w:r>
      <w:proofErr w:type="spellEnd"/>
      <w:r w:rsidRPr="00942761">
        <w:rPr>
          <w:rFonts w:eastAsiaTheme="minorHAnsi"/>
          <w:sz w:val="26"/>
          <w:szCs w:val="26"/>
          <w:lang w:eastAsia="en-US"/>
        </w:rPr>
        <w:t xml:space="preserve">, ООО «Континент» на сумму 92 228,62 руб., </w:t>
      </w:r>
      <w:r w:rsidRPr="00942761">
        <w:rPr>
          <w:rFonts w:eastAsiaTheme="minorHAnsi"/>
          <w:b/>
          <w:sz w:val="26"/>
          <w:szCs w:val="26"/>
          <w:lang w:eastAsia="en-US"/>
        </w:rPr>
        <w:t>на общую сумму 138 289 руб</w:t>
      </w:r>
      <w:r w:rsidRPr="00942761">
        <w:rPr>
          <w:rFonts w:eastAsiaTheme="minorHAnsi"/>
          <w:sz w:val="26"/>
          <w:szCs w:val="26"/>
          <w:lang w:eastAsia="en-US"/>
        </w:rPr>
        <w:t>.</w:t>
      </w:r>
    </w:p>
    <w:p w:rsidR="001B2A4C" w:rsidRPr="00942761" w:rsidRDefault="001B2A4C">
      <w:pPr>
        <w:ind w:firstLine="540"/>
        <w:jc w:val="both"/>
        <w:rPr>
          <w:sz w:val="26"/>
          <w:szCs w:val="26"/>
        </w:rPr>
      </w:pPr>
    </w:p>
    <w:p w:rsidR="00E04D76" w:rsidRPr="00942761" w:rsidRDefault="00E14A62" w:rsidP="00E04D76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color w:val="000000"/>
          <w:spacing w:val="-8"/>
          <w:sz w:val="26"/>
          <w:szCs w:val="26"/>
          <w:lang w:val="en-US"/>
        </w:rPr>
        <w:t>I</w:t>
      </w:r>
      <w:r w:rsidR="00AA7D33">
        <w:rPr>
          <w:color w:val="000000"/>
          <w:spacing w:val="-8"/>
          <w:sz w:val="26"/>
          <w:szCs w:val="26"/>
          <w:lang w:val="en-US"/>
        </w:rPr>
        <w:t>V</w:t>
      </w:r>
      <w:r w:rsidRPr="00942761">
        <w:rPr>
          <w:color w:val="000000"/>
          <w:spacing w:val="-8"/>
          <w:sz w:val="26"/>
          <w:szCs w:val="26"/>
        </w:rPr>
        <w:t xml:space="preserve">. </w:t>
      </w:r>
      <w:r w:rsidR="0009320B" w:rsidRPr="00942761">
        <w:rPr>
          <w:sz w:val="26"/>
          <w:szCs w:val="26"/>
        </w:rPr>
        <w:t>В ходе проведения контрольного мероприятия инспекции были предста</w:t>
      </w:r>
      <w:r w:rsidR="0009320B" w:rsidRPr="00942761">
        <w:rPr>
          <w:sz w:val="26"/>
          <w:szCs w:val="26"/>
        </w:rPr>
        <w:t>в</w:t>
      </w:r>
      <w:r w:rsidR="0009320B" w:rsidRPr="00942761">
        <w:rPr>
          <w:sz w:val="26"/>
          <w:szCs w:val="26"/>
        </w:rPr>
        <w:t xml:space="preserve">лены учредительные документы 2-х подведомственных Департаменту организаций: Фонда </w:t>
      </w:r>
      <w:proofErr w:type="spellStart"/>
      <w:r w:rsidR="0009320B" w:rsidRPr="00942761">
        <w:rPr>
          <w:sz w:val="26"/>
          <w:szCs w:val="26"/>
        </w:rPr>
        <w:t>микрофиносирования</w:t>
      </w:r>
      <w:proofErr w:type="spellEnd"/>
      <w:r w:rsidR="0009320B" w:rsidRPr="00942761">
        <w:rPr>
          <w:sz w:val="26"/>
          <w:szCs w:val="26"/>
        </w:rPr>
        <w:t xml:space="preserve"> Тюменской области и ГБУ ТО «Областной бизнес-инкубатор», </w:t>
      </w:r>
      <w:r w:rsidR="000A4907" w:rsidRPr="00942761">
        <w:rPr>
          <w:sz w:val="26"/>
          <w:szCs w:val="26"/>
        </w:rPr>
        <w:t>-</w:t>
      </w:r>
      <w:r w:rsidR="0009320B" w:rsidRPr="00942761">
        <w:rPr>
          <w:sz w:val="26"/>
          <w:szCs w:val="26"/>
        </w:rPr>
        <w:t xml:space="preserve"> при рассмотрении которых установлено следующее.</w:t>
      </w:r>
    </w:p>
    <w:p w:rsidR="000A4907" w:rsidRPr="00942761" w:rsidRDefault="000A4907" w:rsidP="00E04D76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В соответствии с п. 12 Устава ГБУ ТО «Областной бизнес-инкубатор» учр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>ждение, в том числе осуществляет деятельность:</w:t>
      </w:r>
    </w:p>
    <w:p w:rsidR="0009320B" w:rsidRPr="00942761" w:rsidRDefault="000A4907" w:rsidP="00E04D76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- по определению приоритетных направлений поддержки инвестиционной и внешнеэкономической деятельности субъектов малого и среднего предпринимател</w:t>
      </w:r>
      <w:r w:rsidRPr="00942761">
        <w:rPr>
          <w:sz w:val="26"/>
          <w:szCs w:val="26"/>
        </w:rPr>
        <w:t>ь</w:t>
      </w:r>
      <w:r w:rsidRPr="00942761">
        <w:rPr>
          <w:sz w:val="26"/>
          <w:szCs w:val="26"/>
        </w:rPr>
        <w:t>ства;</w:t>
      </w:r>
    </w:p>
    <w:p w:rsidR="000A4907" w:rsidRPr="00942761" w:rsidRDefault="000A4907" w:rsidP="00E04D76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 xml:space="preserve">- продвижение </w:t>
      </w:r>
      <w:r w:rsidR="00AE08B7" w:rsidRPr="00942761">
        <w:rPr>
          <w:sz w:val="26"/>
          <w:szCs w:val="26"/>
        </w:rPr>
        <w:t>информации о субъектах малого и среднего предприним</w:t>
      </w:r>
      <w:r w:rsidR="00AE08B7" w:rsidRPr="00942761">
        <w:rPr>
          <w:sz w:val="26"/>
          <w:szCs w:val="26"/>
        </w:rPr>
        <w:t>а</w:t>
      </w:r>
      <w:r w:rsidR="00AE08B7" w:rsidRPr="00942761">
        <w:rPr>
          <w:sz w:val="26"/>
          <w:szCs w:val="26"/>
        </w:rPr>
        <w:t>тельства за рубежом.</w:t>
      </w:r>
    </w:p>
    <w:p w:rsidR="0070122B" w:rsidRPr="00942761" w:rsidRDefault="0070122B" w:rsidP="0070122B">
      <w:pPr>
        <w:ind w:firstLine="851"/>
        <w:jc w:val="both"/>
        <w:outlineLvl w:val="1"/>
        <w:rPr>
          <w:rFonts w:eastAsiaTheme="minorHAnsi"/>
          <w:sz w:val="26"/>
          <w:szCs w:val="26"/>
        </w:rPr>
      </w:pPr>
      <w:r w:rsidRPr="00942761">
        <w:rPr>
          <w:rFonts w:eastAsiaTheme="minorHAnsi"/>
          <w:sz w:val="26"/>
          <w:szCs w:val="26"/>
        </w:rPr>
        <w:t xml:space="preserve">Вместе с тем, в соответствии с п. 3.16, 3.19 Положения о </w:t>
      </w:r>
      <w:r w:rsidRPr="00942761">
        <w:rPr>
          <w:sz w:val="26"/>
          <w:szCs w:val="26"/>
        </w:rPr>
        <w:t>департамент</w:t>
      </w:r>
      <w:r w:rsidR="00F10B1E">
        <w:rPr>
          <w:sz w:val="26"/>
          <w:szCs w:val="26"/>
        </w:rPr>
        <w:t>е</w:t>
      </w:r>
      <w:r w:rsidRPr="00942761">
        <w:rPr>
          <w:sz w:val="26"/>
          <w:szCs w:val="26"/>
        </w:rPr>
        <w:t xml:space="preserve"> инв</w:t>
      </w:r>
      <w:r w:rsidRPr="00942761">
        <w:rPr>
          <w:sz w:val="26"/>
          <w:szCs w:val="26"/>
        </w:rPr>
        <w:t>е</w:t>
      </w:r>
      <w:r w:rsidRPr="00942761">
        <w:rPr>
          <w:sz w:val="26"/>
          <w:szCs w:val="26"/>
        </w:rPr>
        <w:t xml:space="preserve">стиционной </w:t>
      </w:r>
      <w:r w:rsidRPr="00942761">
        <w:rPr>
          <w:noProof/>
          <w:sz w:val="26"/>
          <w:szCs w:val="26"/>
        </w:rPr>
        <w:t>политики и государственной поддержки предпринимательства</w:t>
      </w:r>
      <w:r w:rsidRPr="00942761">
        <w:rPr>
          <w:sz w:val="26"/>
          <w:szCs w:val="26"/>
        </w:rPr>
        <w:t xml:space="preserve"> Тюме</w:t>
      </w:r>
      <w:r w:rsidRPr="00942761">
        <w:rPr>
          <w:sz w:val="26"/>
          <w:szCs w:val="26"/>
        </w:rPr>
        <w:t>н</w:t>
      </w:r>
      <w:r w:rsidRPr="00942761">
        <w:rPr>
          <w:sz w:val="26"/>
          <w:szCs w:val="26"/>
        </w:rPr>
        <w:t xml:space="preserve">ской </w:t>
      </w:r>
      <w:r w:rsidRPr="00942761">
        <w:rPr>
          <w:rFonts w:eastAsiaTheme="minorHAnsi"/>
          <w:sz w:val="26"/>
          <w:szCs w:val="26"/>
        </w:rPr>
        <w:t>поименованные виды деятельности учреждения отнесены к функциям Депа</w:t>
      </w:r>
      <w:r w:rsidRPr="00942761">
        <w:rPr>
          <w:rFonts w:eastAsiaTheme="minorHAnsi"/>
          <w:sz w:val="26"/>
          <w:szCs w:val="26"/>
        </w:rPr>
        <w:t>р</w:t>
      </w:r>
      <w:r w:rsidRPr="00942761">
        <w:rPr>
          <w:rFonts w:eastAsiaTheme="minorHAnsi"/>
          <w:sz w:val="26"/>
          <w:szCs w:val="26"/>
        </w:rPr>
        <w:t>тамента.</w:t>
      </w:r>
    </w:p>
    <w:p w:rsidR="0070122B" w:rsidRPr="00942761" w:rsidRDefault="0070122B" w:rsidP="0070122B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sz w:val="26"/>
          <w:szCs w:val="26"/>
        </w:rPr>
        <w:t>Из п. 15 Устава учреждения следует, что оно вправе осуществлять принос</w:t>
      </w:r>
      <w:r w:rsidRPr="00942761">
        <w:rPr>
          <w:sz w:val="26"/>
          <w:szCs w:val="26"/>
        </w:rPr>
        <w:t>я</w:t>
      </w:r>
      <w:r w:rsidRPr="00942761">
        <w:rPr>
          <w:sz w:val="26"/>
          <w:szCs w:val="26"/>
        </w:rPr>
        <w:t>щую доход деятельность в соответствии с действующим законодательством, в связи с чем его можно отнести к хозяйствующим субъектам в соответствии с антимон</w:t>
      </w:r>
      <w:r w:rsidRPr="00942761">
        <w:rPr>
          <w:sz w:val="26"/>
          <w:szCs w:val="26"/>
        </w:rPr>
        <w:t>о</w:t>
      </w:r>
      <w:r w:rsidRPr="00942761">
        <w:rPr>
          <w:sz w:val="26"/>
          <w:szCs w:val="26"/>
        </w:rPr>
        <w:t>польным законодательством.</w:t>
      </w:r>
    </w:p>
    <w:p w:rsidR="0070122B" w:rsidRPr="00942761" w:rsidRDefault="0070122B" w:rsidP="0070122B">
      <w:pPr>
        <w:ind w:firstLine="851"/>
        <w:jc w:val="both"/>
        <w:outlineLvl w:val="1"/>
        <w:rPr>
          <w:rFonts w:eastAsiaTheme="minorHAnsi"/>
          <w:sz w:val="26"/>
          <w:szCs w:val="26"/>
        </w:rPr>
      </w:pPr>
      <w:r w:rsidRPr="00942761">
        <w:rPr>
          <w:rFonts w:eastAsiaTheme="minorHAnsi"/>
          <w:sz w:val="26"/>
          <w:szCs w:val="26"/>
        </w:rPr>
        <w:t xml:space="preserve">Устав </w:t>
      </w:r>
      <w:r w:rsidRPr="00942761">
        <w:rPr>
          <w:sz w:val="26"/>
          <w:szCs w:val="26"/>
        </w:rPr>
        <w:t>ГБУ ТО «Областной бизнес-инкубатор»</w:t>
      </w:r>
      <w:r w:rsidRPr="00942761">
        <w:rPr>
          <w:rFonts w:eastAsiaTheme="minorHAnsi"/>
          <w:sz w:val="26"/>
          <w:szCs w:val="26"/>
        </w:rPr>
        <w:t xml:space="preserve"> утвержден приказом Депа</w:t>
      </w:r>
      <w:r w:rsidRPr="00942761">
        <w:rPr>
          <w:rFonts w:eastAsiaTheme="minorHAnsi"/>
          <w:sz w:val="26"/>
          <w:szCs w:val="26"/>
        </w:rPr>
        <w:t>р</w:t>
      </w:r>
      <w:r w:rsidRPr="00942761">
        <w:rPr>
          <w:rFonts w:eastAsiaTheme="minorHAnsi"/>
          <w:sz w:val="26"/>
          <w:szCs w:val="26"/>
        </w:rPr>
        <w:t>тамента № 07 от 10.02.2012г, который, в свою очередь осуществляет функции и по</w:t>
      </w:r>
      <w:r w:rsidRPr="00942761">
        <w:rPr>
          <w:rFonts w:eastAsiaTheme="minorHAnsi"/>
          <w:sz w:val="26"/>
          <w:szCs w:val="26"/>
        </w:rPr>
        <w:t>л</w:t>
      </w:r>
      <w:r w:rsidRPr="00942761">
        <w:rPr>
          <w:rFonts w:eastAsiaTheme="minorHAnsi"/>
          <w:sz w:val="26"/>
          <w:szCs w:val="26"/>
        </w:rPr>
        <w:t>номочия учредителя</w:t>
      </w:r>
      <w:r w:rsidR="005F06A6" w:rsidRPr="00942761">
        <w:rPr>
          <w:rFonts w:eastAsiaTheme="minorHAnsi"/>
          <w:sz w:val="26"/>
          <w:szCs w:val="26"/>
        </w:rPr>
        <w:t xml:space="preserve"> бизнес-</w:t>
      </w:r>
      <w:proofErr w:type="spellStart"/>
      <w:r w:rsidR="005F06A6" w:rsidRPr="00942761">
        <w:rPr>
          <w:rFonts w:eastAsiaTheme="minorHAnsi"/>
          <w:sz w:val="26"/>
          <w:szCs w:val="26"/>
        </w:rPr>
        <w:t>икубатора</w:t>
      </w:r>
      <w:proofErr w:type="spellEnd"/>
      <w:r w:rsidRPr="00942761">
        <w:rPr>
          <w:sz w:val="26"/>
          <w:szCs w:val="26"/>
        </w:rPr>
        <w:t>.</w:t>
      </w:r>
    </w:p>
    <w:p w:rsidR="0070122B" w:rsidRPr="00942761" w:rsidRDefault="0070122B" w:rsidP="0070122B">
      <w:pPr>
        <w:ind w:firstLine="851"/>
        <w:jc w:val="both"/>
        <w:outlineLvl w:val="1"/>
        <w:rPr>
          <w:rFonts w:eastAsiaTheme="minorHAnsi"/>
          <w:sz w:val="26"/>
          <w:szCs w:val="26"/>
        </w:rPr>
      </w:pPr>
      <w:r w:rsidRPr="00942761">
        <w:rPr>
          <w:rFonts w:eastAsiaTheme="minorHAnsi"/>
          <w:sz w:val="26"/>
          <w:szCs w:val="26"/>
        </w:rPr>
        <w:t>Частью 3 ст. 15 Закона о защите конкуренции запрещено наделять хозя</w:t>
      </w:r>
      <w:r w:rsidRPr="00942761">
        <w:rPr>
          <w:rFonts w:eastAsiaTheme="minorHAnsi"/>
          <w:sz w:val="26"/>
          <w:szCs w:val="26"/>
        </w:rPr>
        <w:t>й</w:t>
      </w:r>
      <w:r w:rsidRPr="00942761">
        <w:rPr>
          <w:rFonts w:eastAsiaTheme="minorHAnsi"/>
          <w:sz w:val="26"/>
          <w:szCs w:val="26"/>
        </w:rPr>
        <w:t>ствующие субъекты функциями и правами федеральных органов исполнительной власти, органов исполнительной власти субъектов Российской Федерации, иных о</w:t>
      </w:r>
      <w:r w:rsidRPr="00942761">
        <w:rPr>
          <w:rFonts w:eastAsiaTheme="minorHAnsi"/>
          <w:sz w:val="26"/>
          <w:szCs w:val="26"/>
        </w:rPr>
        <w:t>р</w:t>
      </w:r>
      <w:r w:rsidRPr="00942761">
        <w:rPr>
          <w:rFonts w:eastAsiaTheme="minorHAnsi"/>
          <w:sz w:val="26"/>
          <w:szCs w:val="26"/>
        </w:rPr>
        <w:t>ганов власти, органов местного самоуправления.</w:t>
      </w:r>
    </w:p>
    <w:p w:rsidR="0070122B" w:rsidRPr="00942761" w:rsidRDefault="00942761" w:rsidP="0070122B">
      <w:pPr>
        <w:ind w:firstLine="851"/>
        <w:jc w:val="both"/>
        <w:outlineLvl w:val="1"/>
        <w:rPr>
          <w:sz w:val="26"/>
          <w:szCs w:val="26"/>
        </w:rPr>
      </w:pPr>
      <w:r w:rsidRPr="00942761">
        <w:rPr>
          <w:rFonts w:eastAsiaTheme="minorHAnsi"/>
          <w:sz w:val="26"/>
          <w:szCs w:val="26"/>
        </w:rPr>
        <w:t>В</w:t>
      </w:r>
      <w:r w:rsidR="0070122B" w:rsidRPr="00942761">
        <w:rPr>
          <w:rFonts w:eastAsiaTheme="minorHAnsi"/>
          <w:sz w:val="26"/>
          <w:szCs w:val="26"/>
        </w:rPr>
        <w:t xml:space="preserve">ышеизложенное свидетельствует о наличии в действиях </w:t>
      </w:r>
      <w:r w:rsidR="005F06A6" w:rsidRPr="00942761">
        <w:rPr>
          <w:sz w:val="26"/>
          <w:szCs w:val="26"/>
        </w:rPr>
        <w:t>департамента и</w:t>
      </w:r>
      <w:r w:rsidR="005F06A6" w:rsidRPr="00942761">
        <w:rPr>
          <w:sz w:val="26"/>
          <w:szCs w:val="26"/>
        </w:rPr>
        <w:t>н</w:t>
      </w:r>
      <w:r w:rsidR="005F06A6" w:rsidRPr="00942761">
        <w:rPr>
          <w:sz w:val="26"/>
          <w:szCs w:val="26"/>
        </w:rPr>
        <w:t xml:space="preserve">вестиционной </w:t>
      </w:r>
      <w:r w:rsidR="005F06A6" w:rsidRPr="00942761">
        <w:rPr>
          <w:noProof/>
          <w:sz w:val="26"/>
          <w:szCs w:val="26"/>
        </w:rPr>
        <w:t>политики и государственной поддержки предпринимательства</w:t>
      </w:r>
      <w:r w:rsidR="005F06A6" w:rsidRPr="00942761">
        <w:rPr>
          <w:sz w:val="26"/>
          <w:szCs w:val="26"/>
        </w:rPr>
        <w:t xml:space="preserve"> Т</w:t>
      </w:r>
      <w:r w:rsidR="005F06A6" w:rsidRPr="00942761">
        <w:rPr>
          <w:sz w:val="26"/>
          <w:szCs w:val="26"/>
        </w:rPr>
        <w:t>ю</w:t>
      </w:r>
      <w:r w:rsidR="005F06A6" w:rsidRPr="00942761">
        <w:rPr>
          <w:sz w:val="26"/>
          <w:szCs w:val="26"/>
        </w:rPr>
        <w:t>менской</w:t>
      </w:r>
      <w:r w:rsidR="0070122B" w:rsidRPr="00942761">
        <w:rPr>
          <w:rFonts w:eastAsiaTheme="minorHAnsi"/>
          <w:sz w:val="26"/>
          <w:szCs w:val="26"/>
        </w:rPr>
        <w:t xml:space="preserve"> признаков нарушения ч. 3 ст. 15 Закона о защите конкуренции, вырази</w:t>
      </w:r>
      <w:r w:rsidR="0070122B" w:rsidRPr="00942761">
        <w:rPr>
          <w:rFonts w:eastAsiaTheme="minorHAnsi"/>
          <w:sz w:val="26"/>
          <w:szCs w:val="26"/>
        </w:rPr>
        <w:t>в</w:t>
      </w:r>
      <w:r w:rsidR="0070122B" w:rsidRPr="00942761">
        <w:rPr>
          <w:rFonts w:eastAsiaTheme="minorHAnsi"/>
          <w:sz w:val="26"/>
          <w:szCs w:val="26"/>
        </w:rPr>
        <w:lastRenderedPageBreak/>
        <w:t>шихся в наделении хозяйствующ</w:t>
      </w:r>
      <w:r w:rsidR="005F06A6" w:rsidRPr="00942761">
        <w:rPr>
          <w:rFonts w:eastAsiaTheme="minorHAnsi"/>
          <w:sz w:val="26"/>
          <w:szCs w:val="26"/>
        </w:rPr>
        <w:t>его</w:t>
      </w:r>
      <w:r w:rsidR="0070122B" w:rsidRPr="00942761">
        <w:rPr>
          <w:rFonts w:eastAsiaTheme="minorHAnsi"/>
          <w:sz w:val="26"/>
          <w:szCs w:val="26"/>
        </w:rPr>
        <w:t xml:space="preserve"> субъект</w:t>
      </w:r>
      <w:r w:rsidR="005F06A6" w:rsidRPr="00942761">
        <w:rPr>
          <w:rFonts w:eastAsiaTheme="minorHAnsi"/>
          <w:sz w:val="26"/>
          <w:szCs w:val="26"/>
        </w:rPr>
        <w:t>а</w:t>
      </w:r>
      <w:r w:rsidR="0070122B" w:rsidRPr="00942761">
        <w:rPr>
          <w:rFonts w:eastAsiaTheme="minorHAnsi"/>
          <w:sz w:val="26"/>
          <w:szCs w:val="26"/>
        </w:rPr>
        <w:t xml:space="preserve"> - </w:t>
      </w:r>
      <w:r w:rsidR="005F06A6" w:rsidRPr="00942761">
        <w:rPr>
          <w:sz w:val="26"/>
          <w:szCs w:val="26"/>
        </w:rPr>
        <w:t>ГБУ ТО «Областной бизнес-инкубатор»</w:t>
      </w:r>
      <w:r w:rsidR="0070122B" w:rsidRPr="00942761">
        <w:rPr>
          <w:sz w:val="26"/>
          <w:szCs w:val="26"/>
        </w:rPr>
        <w:t xml:space="preserve"> - функциями и правами </w:t>
      </w:r>
      <w:r w:rsidR="005F06A6" w:rsidRPr="00942761">
        <w:rPr>
          <w:rFonts w:eastAsiaTheme="minorHAnsi"/>
          <w:sz w:val="26"/>
          <w:szCs w:val="26"/>
        </w:rPr>
        <w:t>органов исполнительной власти субъектов Ро</w:t>
      </w:r>
      <w:r w:rsidR="005F06A6" w:rsidRPr="00942761">
        <w:rPr>
          <w:rFonts w:eastAsiaTheme="minorHAnsi"/>
          <w:sz w:val="26"/>
          <w:szCs w:val="26"/>
        </w:rPr>
        <w:t>с</w:t>
      </w:r>
      <w:r w:rsidR="005F06A6" w:rsidRPr="00942761">
        <w:rPr>
          <w:rFonts w:eastAsiaTheme="minorHAnsi"/>
          <w:sz w:val="26"/>
          <w:szCs w:val="26"/>
        </w:rPr>
        <w:t>сийской Федерации</w:t>
      </w:r>
      <w:r w:rsidR="0070122B" w:rsidRPr="00942761">
        <w:rPr>
          <w:sz w:val="26"/>
          <w:szCs w:val="26"/>
        </w:rPr>
        <w:t xml:space="preserve">  в соответствующих сферах деятельности путем включения в устав </w:t>
      </w:r>
      <w:r w:rsidR="005F06A6" w:rsidRPr="00942761">
        <w:rPr>
          <w:sz w:val="26"/>
          <w:szCs w:val="26"/>
        </w:rPr>
        <w:t>учреждения</w:t>
      </w:r>
      <w:r w:rsidR="0070122B" w:rsidRPr="00942761">
        <w:rPr>
          <w:sz w:val="26"/>
          <w:szCs w:val="26"/>
        </w:rPr>
        <w:t xml:space="preserve"> указанных функций.</w:t>
      </w:r>
    </w:p>
    <w:p w:rsidR="0070122B" w:rsidRPr="00942761" w:rsidRDefault="0070122B" w:rsidP="00E04D76">
      <w:pPr>
        <w:ind w:firstLine="851"/>
        <w:jc w:val="both"/>
        <w:outlineLvl w:val="1"/>
        <w:rPr>
          <w:sz w:val="26"/>
          <w:szCs w:val="26"/>
        </w:rPr>
      </w:pPr>
    </w:p>
    <w:p w:rsidR="00FB4385" w:rsidRPr="00942761" w:rsidRDefault="00FB4385" w:rsidP="00FB4385">
      <w:pPr>
        <w:ind w:firstLine="851"/>
        <w:jc w:val="both"/>
        <w:rPr>
          <w:sz w:val="26"/>
          <w:szCs w:val="26"/>
        </w:rPr>
      </w:pPr>
      <w:r w:rsidRPr="00942761">
        <w:rPr>
          <w:sz w:val="26"/>
          <w:szCs w:val="26"/>
        </w:rPr>
        <w:t>Таким образом, в результате проведения контрольного мероприятия по пр</w:t>
      </w:r>
      <w:r w:rsidRPr="00942761">
        <w:rPr>
          <w:sz w:val="26"/>
          <w:szCs w:val="26"/>
        </w:rPr>
        <w:t>о</w:t>
      </w:r>
      <w:r w:rsidRPr="00942761">
        <w:rPr>
          <w:sz w:val="26"/>
          <w:szCs w:val="26"/>
        </w:rPr>
        <w:t xml:space="preserve">верке соблюдения </w:t>
      </w:r>
      <w:r w:rsidR="00391D21" w:rsidRPr="00942761">
        <w:rPr>
          <w:sz w:val="26"/>
          <w:szCs w:val="26"/>
        </w:rPr>
        <w:t>департамент</w:t>
      </w:r>
      <w:r w:rsidR="006B236F" w:rsidRPr="00942761">
        <w:rPr>
          <w:sz w:val="26"/>
          <w:szCs w:val="26"/>
        </w:rPr>
        <w:t>ом</w:t>
      </w:r>
      <w:r w:rsidR="00391D21" w:rsidRPr="00942761">
        <w:rPr>
          <w:sz w:val="26"/>
          <w:szCs w:val="26"/>
        </w:rPr>
        <w:t xml:space="preserve"> </w:t>
      </w:r>
      <w:r w:rsidR="00F10B1E" w:rsidRPr="00942761">
        <w:rPr>
          <w:sz w:val="26"/>
          <w:szCs w:val="26"/>
        </w:rPr>
        <w:t xml:space="preserve">инвестиционной </w:t>
      </w:r>
      <w:r w:rsidR="00F10B1E" w:rsidRPr="00942761">
        <w:rPr>
          <w:noProof/>
          <w:sz w:val="26"/>
          <w:szCs w:val="26"/>
        </w:rPr>
        <w:t>политики и государственной поддержки предпринимательства</w:t>
      </w:r>
      <w:r w:rsidR="00F10B1E" w:rsidRPr="00942761">
        <w:rPr>
          <w:sz w:val="26"/>
          <w:szCs w:val="26"/>
        </w:rPr>
        <w:t xml:space="preserve"> </w:t>
      </w:r>
      <w:r w:rsidR="00491249" w:rsidRPr="00942761">
        <w:rPr>
          <w:sz w:val="26"/>
          <w:szCs w:val="26"/>
        </w:rPr>
        <w:t xml:space="preserve">Закона о защите конкуренции, в действиях </w:t>
      </w:r>
      <w:r w:rsidR="00391D21" w:rsidRPr="00942761">
        <w:rPr>
          <w:sz w:val="26"/>
          <w:szCs w:val="26"/>
        </w:rPr>
        <w:t>Депа</w:t>
      </w:r>
      <w:r w:rsidR="00391D21" w:rsidRPr="00942761">
        <w:rPr>
          <w:sz w:val="26"/>
          <w:szCs w:val="26"/>
        </w:rPr>
        <w:t>р</w:t>
      </w:r>
      <w:r w:rsidR="00391D21" w:rsidRPr="00942761">
        <w:rPr>
          <w:sz w:val="26"/>
          <w:szCs w:val="26"/>
        </w:rPr>
        <w:t>тамента</w:t>
      </w:r>
      <w:r w:rsidR="00491249" w:rsidRPr="00942761">
        <w:rPr>
          <w:sz w:val="26"/>
          <w:szCs w:val="26"/>
        </w:rPr>
        <w:t xml:space="preserve"> установлены признаки нарушения </w:t>
      </w:r>
      <w:r w:rsidR="00942761">
        <w:rPr>
          <w:sz w:val="26"/>
          <w:szCs w:val="26"/>
        </w:rPr>
        <w:t xml:space="preserve">ч. 3 </w:t>
      </w:r>
      <w:r w:rsidR="00391D21" w:rsidRPr="00942761">
        <w:rPr>
          <w:sz w:val="26"/>
          <w:szCs w:val="26"/>
        </w:rPr>
        <w:t>ст. 15</w:t>
      </w:r>
      <w:r w:rsidR="00942761">
        <w:rPr>
          <w:sz w:val="26"/>
          <w:szCs w:val="26"/>
        </w:rPr>
        <w:t xml:space="preserve"> З</w:t>
      </w:r>
      <w:r w:rsidR="00491249" w:rsidRPr="00942761">
        <w:rPr>
          <w:sz w:val="26"/>
          <w:szCs w:val="26"/>
        </w:rPr>
        <w:t>акона о защите конкуренции</w:t>
      </w:r>
      <w:r w:rsidRPr="00942761">
        <w:rPr>
          <w:sz w:val="26"/>
          <w:szCs w:val="26"/>
        </w:rPr>
        <w:t>.</w:t>
      </w:r>
      <w:r w:rsidR="00C70CB1" w:rsidRPr="00942761">
        <w:rPr>
          <w:sz w:val="26"/>
          <w:szCs w:val="26"/>
        </w:rPr>
        <w:t xml:space="preserve"> Кроме того, </w:t>
      </w:r>
      <w:r w:rsidR="00C00285">
        <w:rPr>
          <w:sz w:val="26"/>
          <w:szCs w:val="26"/>
        </w:rPr>
        <w:t>выявлены нарушения при отборе субъектов предпринимательства, о</w:t>
      </w:r>
      <w:r w:rsidR="00C00285">
        <w:rPr>
          <w:sz w:val="26"/>
          <w:szCs w:val="26"/>
        </w:rPr>
        <w:t>б</w:t>
      </w:r>
      <w:r w:rsidR="00C00285">
        <w:rPr>
          <w:sz w:val="26"/>
          <w:szCs w:val="26"/>
        </w:rPr>
        <w:t>ратившихся за оказанием государственной поддержки в форме предоставления су</w:t>
      </w:r>
      <w:r w:rsidR="00C00285">
        <w:rPr>
          <w:sz w:val="26"/>
          <w:szCs w:val="26"/>
        </w:rPr>
        <w:t>б</w:t>
      </w:r>
      <w:r w:rsidR="00C00285">
        <w:rPr>
          <w:sz w:val="26"/>
          <w:szCs w:val="26"/>
        </w:rPr>
        <w:t>сидии, что может содержать признаки нарушения ч. 1 ст. 15 Закона о защите конк</w:t>
      </w:r>
      <w:r w:rsidR="00C00285">
        <w:rPr>
          <w:sz w:val="26"/>
          <w:szCs w:val="26"/>
        </w:rPr>
        <w:t>у</w:t>
      </w:r>
      <w:r w:rsidR="00C00285">
        <w:rPr>
          <w:sz w:val="26"/>
          <w:szCs w:val="26"/>
        </w:rPr>
        <w:t>ренции.</w:t>
      </w:r>
    </w:p>
    <w:p w:rsidR="00FB4385" w:rsidRPr="00EF1BFA" w:rsidRDefault="00FB4385" w:rsidP="00FB438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B4385" w:rsidRPr="00F10B1E" w:rsidRDefault="00FB4385" w:rsidP="00FB43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10B1E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FB4385" w:rsidRPr="00F10B1E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10B1E">
        <w:rPr>
          <w:rFonts w:ascii="Times New Roman" w:hAnsi="Times New Roman" w:cs="Times New Roman"/>
          <w:sz w:val="22"/>
          <w:szCs w:val="22"/>
        </w:rPr>
        <w:t>- приказ Тюменского УФАС России</w:t>
      </w:r>
      <w:r w:rsidR="00F10B1E" w:rsidRPr="00F10B1E">
        <w:rPr>
          <w:rFonts w:ascii="Times New Roman" w:hAnsi="Times New Roman" w:cs="Times New Roman"/>
          <w:sz w:val="22"/>
          <w:szCs w:val="22"/>
        </w:rPr>
        <w:t xml:space="preserve"> </w:t>
      </w:r>
      <w:r w:rsidRPr="00F10B1E">
        <w:rPr>
          <w:rFonts w:ascii="Times New Roman" w:hAnsi="Times New Roman" w:cs="Times New Roman"/>
          <w:sz w:val="22"/>
          <w:szCs w:val="22"/>
        </w:rPr>
        <w:t xml:space="preserve"> </w:t>
      </w:r>
      <w:r w:rsidR="00F10B1E" w:rsidRPr="00F10B1E">
        <w:rPr>
          <w:rFonts w:ascii="Times New Roman" w:hAnsi="Times New Roman" w:cs="Times New Roman"/>
          <w:color w:val="000000"/>
          <w:sz w:val="22"/>
          <w:szCs w:val="22"/>
        </w:rPr>
        <w:t xml:space="preserve">от 30.01.2013 № 51 </w:t>
      </w:r>
      <w:r w:rsidR="00612239" w:rsidRPr="00F10B1E">
        <w:rPr>
          <w:rFonts w:ascii="Times New Roman" w:hAnsi="Times New Roman" w:cs="Times New Roman"/>
          <w:color w:val="000000"/>
          <w:sz w:val="22"/>
          <w:szCs w:val="22"/>
        </w:rPr>
        <w:t xml:space="preserve">о </w:t>
      </w:r>
      <w:r w:rsidR="00F10B1E" w:rsidRPr="00F10B1E">
        <w:rPr>
          <w:rFonts w:ascii="Times New Roman" w:hAnsi="Times New Roman" w:cs="Times New Roman"/>
          <w:color w:val="000000"/>
          <w:sz w:val="22"/>
          <w:szCs w:val="22"/>
        </w:rPr>
        <w:t xml:space="preserve">проведении </w:t>
      </w:r>
      <w:r w:rsidR="00612239" w:rsidRPr="00F10B1E">
        <w:rPr>
          <w:rFonts w:ascii="Times New Roman" w:hAnsi="Times New Roman" w:cs="Times New Roman"/>
          <w:color w:val="000000"/>
          <w:sz w:val="22"/>
          <w:szCs w:val="22"/>
        </w:rPr>
        <w:t>проверки</w:t>
      </w:r>
      <w:r w:rsidRPr="00F10B1E">
        <w:rPr>
          <w:rFonts w:ascii="Times New Roman" w:hAnsi="Times New Roman" w:cs="Times New Roman"/>
          <w:sz w:val="22"/>
          <w:szCs w:val="22"/>
        </w:rPr>
        <w:t>;</w:t>
      </w:r>
    </w:p>
    <w:p w:rsidR="00FB4385" w:rsidRPr="00F10B1E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10B1E">
        <w:rPr>
          <w:rFonts w:ascii="Times New Roman" w:hAnsi="Times New Roman" w:cs="Times New Roman"/>
          <w:sz w:val="22"/>
          <w:szCs w:val="22"/>
        </w:rPr>
        <w:t>- письм</w:t>
      </w:r>
      <w:r w:rsidR="00F10B1E" w:rsidRPr="00F10B1E">
        <w:rPr>
          <w:rFonts w:ascii="Times New Roman" w:hAnsi="Times New Roman" w:cs="Times New Roman"/>
          <w:sz w:val="22"/>
          <w:szCs w:val="22"/>
        </w:rPr>
        <w:t>о</w:t>
      </w:r>
      <w:r w:rsidRPr="00F10B1E">
        <w:rPr>
          <w:rFonts w:ascii="Times New Roman" w:hAnsi="Times New Roman" w:cs="Times New Roman"/>
          <w:sz w:val="22"/>
          <w:szCs w:val="22"/>
        </w:rPr>
        <w:t xml:space="preserve"> </w:t>
      </w:r>
      <w:r w:rsidR="00857F71" w:rsidRPr="00F10B1E">
        <w:rPr>
          <w:rFonts w:ascii="Times New Roman" w:hAnsi="Times New Roman" w:cs="Times New Roman"/>
          <w:sz w:val="22"/>
          <w:szCs w:val="22"/>
        </w:rPr>
        <w:t xml:space="preserve">Тюменского УФАС России: </w:t>
      </w:r>
      <w:r w:rsidRPr="00F10B1E">
        <w:rPr>
          <w:rFonts w:ascii="Times New Roman" w:hAnsi="Times New Roman" w:cs="Times New Roman"/>
          <w:sz w:val="22"/>
          <w:szCs w:val="22"/>
        </w:rPr>
        <w:t xml:space="preserve">о проведении проверки от </w:t>
      </w:r>
      <w:r w:rsidR="00F10B1E" w:rsidRPr="00F10B1E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857F71" w:rsidRPr="00F10B1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12239" w:rsidRPr="00F10B1E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2652FC" w:rsidRPr="00F10B1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57F71" w:rsidRPr="00F10B1E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F10B1E" w:rsidRPr="00F10B1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857F71" w:rsidRPr="00F10B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0B1E">
        <w:rPr>
          <w:rFonts w:ascii="Times New Roman" w:hAnsi="Times New Roman" w:cs="Times New Roman"/>
          <w:sz w:val="22"/>
          <w:szCs w:val="22"/>
        </w:rPr>
        <w:t>№</w:t>
      </w:r>
      <w:r w:rsidR="00857F71" w:rsidRPr="00F10B1E">
        <w:rPr>
          <w:rFonts w:ascii="Times New Roman" w:hAnsi="Times New Roman" w:cs="Times New Roman"/>
          <w:sz w:val="22"/>
          <w:szCs w:val="22"/>
        </w:rPr>
        <w:t>ДШ</w:t>
      </w:r>
      <w:r w:rsidRPr="00F10B1E">
        <w:rPr>
          <w:rFonts w:ascii="Times New Roman" w:hAnsi="Times New Roman" w:cs="Times New Roman"/>
          <w:sz w:val="22"/>
          <w:szCs w:val="22"/>
        </w:rPr>
        <w:t>/</w:t>
      </w:r>
      <w:r w:rsidR="00F10B1E" w:rsidRPr="00F10B1E">
        <w:rPr>
          <w:rFonts w:ascii="Times New Roman" w:hAnsi="Times New Roman" w:cs="Times New Roman"/>
          <w:sz w:val="22"/>
          <w:szCs w:val="22"/>
        </w:rPr>
        <w:t>584</w:t>
      </w:r>
      <w:r w:rsidRPr="00F10B1E">
        <w:rPr>
          <w:rFonts w:ascii="Times New Roman" w:hAnsi="Times New Roman" w:cs="Times New Roman"/>
          <w:sz w:val="22"/>
          <w:szCs w:val="22"/>
        </w:rPr>
        <w:t>;</w:t>
      </w:r>
    </w:p>
    <w:p w:rsidR="00FB4385" w:rsidRPr="00F10B1E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10B1E">
        <w:rPr>
          <w:rFonts w:ascii="Times New Roman" w:hAnsi="Times New Roman" w:cs="Times New Roman"/>
          <w:sz w:val="22"/>
          <w:szCs w:val="22"/>
        </w:rPr>
        <w:t xml:space="preserve">- положение </w:t>
      </w:r>
      <w:r w:rsidR="00612239" w:rsidRPr="00F10B1E">
        <w:rPr>
          <w:rFonts w:ascii="Times New Roman" w:hAnsi="Times New Roman" w:cs="Times New Roman"/>
          <w:sz w:val="22"/>
          <w:szCs w:val="22"/>
        </w:rPr>
        <w:t xml:space="preserve">о департаменте </w:t>
      </w:r>
      <w:r w:rsidR="00F10B1E" w:rsidRPr="00F10B1E">
        <w:rPr>
          <w:rFonts w:ascii="Times New Roman" w:hAnsi="Times New Roman" w:cs="Times New Roman"/>
          <w:sz w:val="22"/>
          <w:szCs w:val="22"/>
        </w:rPr>
        <w:t xml:space="preserve">инвестиционной </w:t>
      </w:r>
      <w:r w:rsidR="00F10B1E" w:rsidRPr="00F10B1E">
        <w:rPr>
          <w:rFonts w:ascii="Times New Roman" w:hAnsi="Times New Roman" w:cs="Times New Roman"/>
          <w:noProof/>
          <w:sz w:val="22"/>
          <w:szCs w:val="22"/>
        </w:rPr>
        <w:t>политики и государственной поддержки предпринимательства</w:t>
      </w:r>
      <w:r w:rsidR="00857F71" w:rsidRPr="00F10B1E">
        <w:rPr>
          <w:rFonts w:ascii="Times New Roman" w:hAnsi="Times New Roman" w:cs="Times New Roman"/>
          <w:sz w:val="22"/>
          <w:szCs w:val="22"/>
        </w:rPr>
        <w:t>;</w:t>
      </w:r>
    </w:p>
    <w:p w:rsidR="00840F0C" w:rsidRPr="00F10B1E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F10B1E">
        <w:rPr>
          <w:rFonts w:ascii="Times New Roman" w:hAnsi="Times New Roman" w:cs="Times New Roman"/>
          <w:sz w:val="22"/>
          <w:szCs w:val="22"/>
        </w:rPr>
        <w:t xml:space="preserve">- </w:t>
      </w:r>
      <w:r w:rsidR="00F10B1E" w:rsidRPr="00F10B1E">
        <w:rPr>
          <w:rFonts w:ascii="Times New Roman" w:hAnsi="Times New Roman" w:cs="Times New Roman"/>
          <w:sz w:val="22"/>
          <w:szCs w:val="22"/>
        </w:rPr>
        <w:t>заключения Департамента</w:t>
      </w: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840F0C" w:rsidRPr="00F10B1E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- </w:t>
      </w:r>
      <w:r w:rsidR="00F10B1E"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протоколы заседаний комиссии по отбору промышленных предприятий и субъектов малого и среднего предпринимательства для оказания государственной поддержки</w:t>
      </w: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840F0C" w:rsidRPr="00F10B1E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- </w:t>
      </w:r>
      <w:r w:rsidR="00F10B1E"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приказы Департамента</w:t>
      </w: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840F0C" w:rsidRPr="00F10B1E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- </w:t>
      </w:r>
      <w:r w:rsidR="00F10B1E"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уставы подведомственных организаций (2)</w:t>
      </w: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840F0C" w:rsidRPr="00F10B1E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- </w:t>
      </w:r>
      <w:r w:rsidR="00F10B1E"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административные регламенты и др</w:t>
      </w:r>
      <w:r w:rsidRPr="00F10B1E">
        <w:rPr>
          <w:rFonts w:ascii="Times New Roman" w:hAnsi="Times New Roman" w:cs="Times New Roman"/>
          <w:color w:val="000000"/>
          <w:spacing w:val="-8"/>
          <w:sz w:val="22"/>
          <w:szCs w:val="22"/>
        </w:rPr>
        <w:t>.</w:t>
      </w:r>
    </w:p>
    <w:p w:rsidR="00FB4385" w:rsidRPr="00F10B1E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B4385" w:rsidRPr="00E04409" w:rsidRDefault="00FB4385" w:rsidP="00FB43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Подписи лиц, проводивших проверку:                                        </w:t>
      </w:r>
      <w:r w:rsidR="006E577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B17">
        <w:rPr>
          <w:rFonts w:ascii="Times New Roman" w:hAnsi="Times New Roman" w:cs="Times New Roman"/>
          <w:sz w:val="26"/>
          <w:szCs w:val="26"/>
        </w:rPr>
        <w:t>О.Н. Москвичева</w:t>
      </w:r>
    </w:p>
    <w:p w:rsidR="00857F71" w:rsidRPr="006E5776" w:rsidRDefault="00857F71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7F71" w:rsidRPr="006E5776" w:rsidRDefault="00857F71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857F71" w:rsidRPr="006E5776" w:rsidRDefault="00857F71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6E577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B3B17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2B3B17">
        <w:rPr>
          <w:rFonts w:ascii="Times New Roman" w:hAnsi="Times New Roman" w:cs="Times New Roman"/>
          <w:sz w:val="26"/>
          <w:szCs w:val="26"/>
        </w:rPr>
        <w:t>Кухарева</w:t>
      </w:r>
      <w:proofErr w:type="spellEnd"/>
    </w:p>
    <w:p w:rsidR="00FB4385" w:rsidRPr="006E5776" w:rsidRDefault="00FB4385" w:rsidP="00FB4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С актом проверки ознакомлен, копию акта получил: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3E69" w:rsidRDefault="007535DE" w:rsidP="00FB4385">
      <w:pPr>
        <w:pStyle w:val="ConsPlusNonformat"/>
        <w:rPr>
          <w:rFonts w:ascii="Times New Roman" w:hAnsi="Times New Roman" w:cs="Times New Roman"/>
          <w:noProof/>
          <w:sz w:val="26"/>
          <w:szCs w:val="26"/>
        </w:rPr>
      </w:pPr>
      <w:r w:rsidRPr="00323E69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  <w:r w:rsidR="00323E69" w:rsidRPr="00323E69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 w:rsidR="00323E69" w:rsidRPr="00323E69">
        <w:rPr>
          <w:rFonts w:ascii="Times New Roman" w:hAnsi="Times New Roman" w:cs="Times New Roman"/>
          <w:noProof/>
          <w:sz w:val="26"/>
          <w:szCs w:val="26"/>
        </w:rPr>
        <w:t xml:space="preserve">политики </w:t>
      </w:r>
    </w:p>
    <w:p w:rsidR="00323E69" w:rsidRDefault="00323E69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3E69">
        <w:rPr>
          <w:rFonts w:ascii="Times New Roman" w:hAnsi="Times New Roman" w:cs="Times New Roman"/>
          <w:noProof/>
          <w:sz w:val="26"/>
          <w:szCs w:val="26"/>
        </w:rPr>
        <w:t>и государственной поддержки предпринимательства</w:t>
      </w:r>
      <w:r w:rsidR="007535DE" w:rsidRPr="00323E6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57F71" w:rsidRPr="00323E69" w:rsidRDefault="00323E69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857F71" w:rsidRPr="00323E69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7535DE" w:rsidRPr="00323E69">
        <w:rPr>
          <w:rFonts w:ascii="Times New Roman" w:hAnsi="Times New Roman" w:cs="Times New Roman"/>
          <w:sz w:val="26"/>
          <w:szCs w:val="26"/>
        </w:rPr>
        <w:t xml:space="preserve">   </w:t>
      </w:r>
      <w:r w:rsidR="002B3B17" w:rsidRPr="00323E69">
        <w:rPr>
          <w:rFonts w:ascii="Times New Roman" w:hAnsi="Times New Roman" w:cs="Times New Roman"/>
          <w:sz w:val="26"/>
          <w:szCs w:val="26"/>
        </w:rPr>
        <w:t>В.М. Шумков</w:t>
      </w:r>
    </w:p>
    <w:p w:rsidR="00857F71" w:rsidRPr="006E5776" w:rsidRDefault="00857F71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«____»_________</w:t>
      </w:r>
      <w:r w:rsidR="00857F71" w:rsidRPr="006E5776">
        <w:rPr>
          <w:rFonts w:ascii="Times New Roman" w:hAnsi="Times New Roman" w:cs="Times New Roman"/>
          <w:sz w:val="26"/>
          <w:szCs w:val="26"/>
        </w:rPr>
        <w:t>___</w:t>
      </w:r>
      <w:r w:rsidRPr="006E5776">
        <w:rPr>
          <w:rFonts w:ascii="Times New Roman" w:hAnsi="Times New Roman" w:cs="Times New Roman"/>
          <w:sz w:val="26"/>
          <w:szCs w:val="26"/>
        </w:rPr>
        <w:t xml:space="preserve"> 201</w:t>
      </w:r>
      <w:r w:rsidR="002B3B17">
        <w:rPr>
          <w:rFonts w:ascii="Times New Roman" w:hAnsi="Times New Roman" w:cs="Times New Roman"/>
          <w:sz w:val="26"/>
          <w:szCs w:val="26"/>
        </w:rPr>
        <w:t>3</w:t>
      </w:r>
      <w:r w:rsidRPr="006E5776">
        <w:rPr>
          <w:rFonts w:ascii="Times New Roman" w:hAnsi="Times New Roman" w:cs="Times New Roman"/>
          <w:sz w:val="26"/>
          <w:szCs w:val="26"/>
        </w:rPr>
        <w:t xml:space="preserve"> г.        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Отметка об отказе руководителя проверяемого лица (его уполномоченного предст</w:t>
      </w:r>
      <w:r w:rsidRPr="006E5776">
        <w:rPr>
          <w:rFonts w:ascii="Times New Roman" w:hAnsi="Times New Roman" w:cs="Times New Roman"/>
          <w:sz w:val="26"/>
          <w:szCs w:val="26"/>
        </w:rPr>
        <w:t>а</w:t>
      </w:r>
      <w:r w:rsidRPr="006E5776">
        <w:rPr>
          <w:rFonts w:ascii="Times New Roman" w:hAnsi="Times New Roman" w:cs="Times New Roman"/>
          <w:sz w:val="26"/>
          <w:szCs w:val="26"/>
        </w:rPr>
        <w:t>вителя, иного должностного лица) подписать акт</w:t>
      </w:r>
      <w:r w:rsidR="006E5776">
        <w:rPr>
          <w:rFonts w:ascii="Times New Roman" w:hAnsi="Times New Roman" w:cs="Times New Roman"/>
          <w:sz w:val="26"/>
          <w:szCs w:val="26"/>
        </w:rPr>
        <w:t xml:space="preserve"> </w:t>
      </w:r>
      <w:r w:rsidR="007535DE">
        <w:rPr>
          <w:rFonts w:ascii="Times New Roman" w:hAnsi="Times New Roman" w:cs="Times New Roman"/>
          <w:sz w:val="26"/>
          <w:szCs w:val="26"/>
        </w:rPr>
        <w:t>________________</w:t>
      </w:r>
      <w:r w:rsidR="00EF1BFA">
        <w:rPr>
          <w:rFonts w:ascii="Times New Roman" w:hAnsi="Times New Roman" w:cs="Times New Roman"/>
          <w:sz w:val="26"/>
          <w:szCs w:val="26"/>
        </w:rPr>
        <w:t>_____________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57F71" w:rsidRPr="006E577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B3DE7" w:rsidRPr="00E04409" w:rsidRDefault="00FB4385" w:rsidP="00322D57">
      <w:pPr>
        <w:pStyle w:val="ConsPlusNonformat"/>
        <w:rPr>
          <w:sz w:val="28"/>
          <w:szCs w:val="28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         </w:t>
      </w:r>
      <w:r w:rsidR="00857F71" w:rsidRPr="006E5776">
        <w:rPr>
          <w:rFonts w:ascii="Times New Roman" w:hAnsi="Times New Roman" w:cs="Times New Roman"/>
          <w:sz w:val="26"/>
          <w:szCs w:val="26"/>
        </w:rPr>
        <w:t xml:space="preserve">   </w:t>
      </w:r>
      <w:r w:rsidR="00C559DE" w:rsidRPr="006E5776">
        <w:rPr>
          <w:rFonts w:ascii="Times New Roman" w:hAnsi="Times New Roman" w:cs="Times New Roman"/>
          <w:sz w:val="26"/>
          <w:szCs w:val="26"/>
        </w:rPr>
        <w:t xml:space="preserve">       </w:t>
      </w:r>
      <w:r w:rsidR="00857F71" w:rsidRPr="006E5776">
        <w:rPr>
          <w:rFonts w:ascii="Times New Roman" w:hAnsi="Times New Roman" w:cs="Times New Roman"/>
          <w:sz w:val="26"/>
          <w:szCs w:val="26"/>
        </w:rPr>
        <w:t xml:space="preserve">      </w:t>
      </w:r>
      <w:r w:rsidR="002B3B17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2B3B17">
        <w:rPr>
          <w:rFonts w:ascii="Times New Roman" w:hAnsi="Times New Roman" w:cs="Times New Roman"/>
          <w:sz w:val="26"/>
          <w:szCs w:val="26"/>
        </w:rPr>
        <w:t>Поткина</w:t>
      </w:r>
      <w:proofErr w:type="spellEnd"/>
    </w:p>
    <w:sectPr w:rsidR="005B3DE7" w:rsidRPr="00E04409" w:rsidSect="00EF1BFA">
      <w:footerReference w:type="default" r:id="rId14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0C" w:rsidRDefault="005B250C" w:rsidP="00DE34FD">
      <w:r>
        <w:separator/>
      </w:r>
    </w:p>
  </w:endnote>
  <w:endnote w:type="continuationSeparator" w:id="0">
    <w:p w:rsidR="005B250C" w:rsidRDefault="005B250C" w:rsidP="00DE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3016"/>
    </w:sdtPr>
    <w:sdtContent>
      <w:p w:rsidR="005B250C" w:rsidRDefault="005B25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50C" w:rsidRDefault="005B2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0C" w:rsidRDefault="005B250C" w:rsidP="00DE34FD">
      <w:r>
        <w:separator/>
      </w:r>
    </w:p>
  </w:footnote>
  <w:footnote w:type="continuationSeparator" w:id="0">
    <w:p w:rsidR="005B250C" w:rsidRDefault="005B250C" w:rsidP="00DE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701"/>
    <w:multiLevelType w:val="hybridMultilevel"/>
    <w:tmpl w:val="43A44FE8"/>
    <w:lvl w:ilvl="0" w:tplc="81984B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423871"/>
    <w:multiLevelType w:val="hybridMultilevel"/>
    <w:tmpl w:val="2FA08E60"/>
    <w:lvl w:ilvl="0" w:tplc="E7AAF74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E45B6"/>
    <w:multiLevelType w:val="hybridMultilevel"/>
    <w:tmpl w:val="3F0E71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7771C40"/>
    <w:multiLevelType w:val="hybridMultilevel"/>
    <w:tmpl w:val="22127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34E8D"/>
    <w:multiLevelType w:val="hybridMultilevel"/>
    <w:tmpl w:val="79C62A72"/>
    <w:lvl w:ilvl="0" w:tplc="E5020A1E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385"/>
    <w:rsid w:val="00007DFF"/>
    <w:rsid w:val="000360DE"/>
    <w:rsid w:val="00037BE4"/>
    <w:rsid w:val="000401B3"/>
    <w:rsid w:val="000426D4"/>
    <w:rsid w:val="00047EBD"/>
    <w:rsid w:val="00052403"/>
    <w:rsid w:val="00053D6D"/>
    <w:rsid w:val="00054BE8"/>
    <w:rsid w:val="000574F7"/>
    <w:rsid w:val="00070F7E"/>
    <w:rsid w:val="00072EAE"/>
    <w:rsid w:val="00074E69"/>
    <w:rsid w:val="000804BB"/>
    <w:rsid w:val="00090F44"/>
    <w:rsid w:val="0009320B"/>
    <w:rsid w:val="000A2F68"/>
    <w:rsid w:val="000A32EE"/>
    <w:rsid w:val="000A39FF"/>
    <w:rsid w:val="000A4907"/>
    <w:rsid w:val="000B5780"/>
    <w:rsid w:val="000B5C9B"/>
    <w:rsid w:val="000C1C18"/>
    <w:rsid w:val="000C3ABD"/>
    <w:rsid w:val="000D3962"/>
    <w:rsid w:val="000D7FEB"/>
    <w:rsid w:val="000E193C"/>
    <w:rsid w:val="000E37F1"/>
    <w:rsid w:val="000F591A"/>
    <w:rsid w:val="00105700"/>
    <w:rsid w:val="00106737"/>
    <w:rsid w:val="001108E9"/>
    <w:rsid w:val="0011133D"/>
    <w:rsid w:val="00121292"/>
    <w:rsid w:val="00122B3B"/>
    <w:rsid w:val="00124A93"/>
    <w:rsid w:val="00127A7B"/>
    <w:rsid w:val="00132188"/>
    <w:rsid w:val="0013289C"/>
    <w:rsid w:val="00134347"/>
    <w:rsid w:val="00153625"/>
    <w:rsid w:val="001545A1"/>
    <w:rsid w:val="0015784D"/>
    <w:rsid w:val="00163221"/>
    <w:rsid w:val="00163D40"/>
    <w:rsid w:val="00165DE9"/>
    <w:rsid w:val="0017297A"/>
    <w:rsid w:val="0017405A"/>
    <w:rsid w:val="00174885"/>
    <w:rsid w:val="001809D3"/>
    <w:rsid w:val="001825F3"/>
    <w:rsid w:val="00185F6A"/>
    <w:rsid w:val="0018794F"/>
    <w:rsid w:val="00195899"/>
    <w:rsid w:val="001B2A4C"/>
    <w:rsid w:val="001B2AFD"/>
    <w:rsid w:val="001B4051"/>
    <w:rsid w:val="001B514F"/>
    <w:rsid w:val="001B7371"/>
    <w:rsid w:val="001E53A0"/>
    <w:rsid w:val="001E6F7A"/>
    <w:rsid w:val="001F094F"/>
    <w:rsid w:val="001F2C9E"/>
    <w:rsid w:val="001F6B83"/>
    <w:rsid w:val="002009FE"/>
    <w:rsid w:val="0020484D"/>
    <w:rsid w:val="002103C8"/>
    <w:rsid w:val="00213BBB"/>
    <w:rsid w:val="00215E71"/>
    <w:rsid w:val="00220D1A"/>
    <w:rsid w:val="002271A2"/>
    <w:rsid w:val="00235DFC"/>
    <w:rsid w:val="0023741A"/>
    <w:rsid w:val="00250E3F"/>
    <w:rsid w:val="00253639"/>
    <w:rsid w:val="00257589"/>
    <w:rsid w:val="00261E8A"/>
    <w:rsid w:val="002640CF"/>
    <w:rsid w:val="002652FC"/>
    <w:rsid w:val="00270946"/>
    <w:rsid w:val="00271DB1"/>
    <w:rsid w:val="00277221"/>
    <w:rsid w:val="002811CC"/>
    <w:rsid w:val="00281D62"/>
    <w:rsid w:val="00282603"/>
    <w:rsid w:val="002A21D6"/>
    <w:rsid w:val="002A277C"/>
    <w:rsid w:val="002A6E56"/>
    <w:rsid w:val="002B3B17"/>
    <w:rsid w:val="002B4DF5"/>
    <w:rsid w:val="002B6834"/>
    <w:rsid w:val="002B6F3E"/>
    <w:rsid w:val="002D2B28"/>
    <w:rsid w:val="002D5F4C"/>
    <w:rsid w:val="002E18BC"/>
    <w:rsid w:val="002E4117"/>
    <w:rsid w:val="002F5B81"/>
    <w:rsid w:val="0030400D"/>
    <w:rsid w:val="00310122"/>
    <w:rsid w:val="00310562"/>
    <w:rsid w:val="003135A9"/>
    <w:rsid w:val="00313C9F"/>
    <w:rsid w:val="00315A37"/>
    <w:rsid w:val="003179B9"/>
    <w:rsid w:val="00322D57"/>
    <w:rsid w:val="0032338F"/>
    <w:rsid w:val="00323E69"/>
    <w:rsid w:val="00326E79"/>
    <w:rsid w:val="00330CE7"/>
    <w:rsid w:val="00333C59"/>
    <w:rsid w:val="00334CD0"/>
    <w:rsid w:val="00334D04"/>
    <w:rsid w:val="00343BE0"/>
    <w:rsid w:val="0034458D"/>
    <w:rsid w:val="00347D11"/>
    <w:rsid w:val="00355172"/>
    <w:rsid w:val="00373DE3"/>
    <w:rsid w:val="003779FC"/>
    <w:rsid w:val="00385A3C"/>
    <w:rsid w:val="00386F83"/>
    <w:rsid w:val="00391D21"/>
    <w:rsid w:val="003A0A39"/>
    <w:rsid w:val="003A7324"/>
    <w:rsid w:val="003C0910"/>
    <w:rsid w:val="003D092B"/>
    <w:rsid w:val="003D0E95"/>
    <w:rsid w:val="003D4DE8"/>
    <w:rsid w:val="003E2F85"/>
    <w:rsid w:val="003E77D2"/>
    <w:rsid w:val="003F02A6"/>
    <w:rsid w:val="003F63B0"/>
    <w:rsid w:val="00402897"/>
    <w:rsid w:val="00407902"/>
    <w:rsid w:val="00420707"/>
    <w:rsid w:val="00424956"/>
    <w:rsid w:val="00425FCD"/>
    <w:rsid w:val="004268FF"/>
    <w:rsid w:val="00440A60"/>
    <w:rsid w:val="00442E7D"/>
    <w:rsid w:val="0045387D"/>
    <w:rsid w:val="00464E32"/>
    <w:rsid w:val="00465833"/>
    <w:rsid w:val="00466CA8"/>
    <w:rsid w:val="00473973"/>
    <w:rsid w:val="004742A6"/>
    <w:rsid w:val="0047743A"/>
    <w:rsid w:val="0047758B"/>
    <w:rsid w:val="00491249"/>
    <w:rsid w:val="00492DEE"/>
    <w:rsid w:val="004955C2"/>
    <w:rsid w:val="004A699D"/>
    <w:rsid w:val="004C2321"/>
    <w:rsid w:val="004D2CE6"/>
    <w:rsid w:val="004D4A3E"/>
    <w:rsid w:val="004D5B29"/>
    <w:rsid w:val="004E0F14"/>
    <w:rsid w:val="004E2E01"/>
    <w:rsid w:val="004E3E5C"/>
    <w:rsid w:val="004F006F"/>
    <w:rsid w:val="004F3D5F"/>
    <w:rsid w:val="004F5DF2"/>
    <w:rsid w:val="005013D6"/>
    <w:rsid w:val="00503178"/>
    <w:rsid w:val="005033E7"/>
    <w:rsid w:val="00520595"/>
    <w:rsid w:val="00521C96"/>
    <w:rsid w:val="0052327D"/>
    <w:rsid w:val="00535FF1"/>
    <w:rsid w:val="00537EFB"/>
    <w:rsid w:val="005428BC"/>
    <w:rsid w:val="00546209"/>
    <w:rsid w:val="00552F4D"/>
    <w:rsid w:val="005550C9"/>
    <w:rsid w:val="00556E14"/>
    <w:rsid w:val="00557C8C"/>
    <w:rsid w:val="005669BB"/>
    <w:rsid w:val="0057010C"/>
    <w:rsid w:val="0057257C"/>
    <w:rsid w:val="005732B7"/>
    <w:rsid w:val="0057418B"/>
    <w:rsid w:val="00575671"/>
    <w:rsid w:val="00580DC7"/>
    <w:rsid w:val="00585541"/>
    <w:rsid w:val="00586351"/>
    <w:rsid w:val="00592358"/>
    <w:rsid w:val="00593F09"/>
    <w:rsid w:val="005A1C9B"/>
    <w:rsid w:val="005A4E30"/>
    <w:rsid w:val="005A55F4"/>
    <w:rsid w:val="005B0750"/>
    <w:rsid w:val="005B250C"/>
    <w:rsid w:val="005B2E99"/>
    <w:rsid w:val="005B3DE7"/>
    <w:rsid w:val="005B619A"/>
    <w:rsid w:val="005C4B3F"/>
    <w:rsid w:val="005D41EE"/>
    <w:rsid w:val="005D6F52"/>
    <w:rsid w:val="005E39E6"/>
    <w:rsid w:val="005F06A6"/>
    <w:rsid w:val="005F29DA"/>
    <w:rsid w:val="00612239"/>
    <w:rsid w:val="00615ECE"/>
    <w:rsid w:val="00620796"/>
    <w:rsid w:val="00622503"/>
    <w:rsid w:val="00626F6F"/>
    <w:rsid w:val="00637B3B"/>
    <w:rsid w:val="00640438"/>
    <w:rsid w:val="00646B49"/>
    <w:rsid w:val="00651C0F"/>
    <w:rsid w:val="00652614"/>
    <w:rsid w:val="00665892"/>
    <w:rsid w:val="00675F02"/>
    <w:rsid w:val="00677727"/>
    <w:rsid w:val="00683057"/>
    <w:rsid w:val="0069272D"/>
    <w:rsid w:val="00693AF6"/>
    <w:rsid w:val="00693C7B"/>
    <w:rsid w:val="00697BDC"/>
    <w:rsid w:val="006A16A2"/>
    <w:rsid w:val="006A2FEA"/>
    <w:rsid w:val="006A78E1"/>
    <w:rsid w:val="006B1ECE"/>
    <w:rsid w:val="006B236F"/>
    <w:rsid w:val="006B3D5C"/>
    <w:rsid w:val="006C7A12"/>
    <w:rsid w:val="006D1953"/>
    <w:rsid w:val="006D3E8A"/>
    <w:rsid w:val="006D46A8"/>
    <w:rsid w:val="006E5776"/>
    <w:rsid w:val="006E755A"/>
    <w:rsid w:val="0070122B"/>
    <w:rsid w:val="00722E58"/>
    <w:rsid w:val="00731F4B"/>
    <w:rsid w:val="00732663"/>
    <w:rsid w:val="00732703"/>
    <w:rsid w:val="00734341"/>
    <w:rsid w:val="00735F17"/>
    <w:rsid w:val="0073694D"/>
    <w:rsid w:val="007441EF"/>
    <w:rsid w:val="007535DE"/>
    <w:rsid w:val="00757BF8"/>
    <w:rsid w:val="00760A02"/>
    <w:rsid w:val="007815B1"/>
    <w:rsid w:val="00783D89"/>
    <w:rsid w:val="007856CA"/>
    <w:rsid w:val="00792741"/>
    <w:rsid w:val="007B1FD9"/>
    <w:rsid w:val="007B79E0"/>
    <w:rsid w:val="007C067B"/>
    <w:rsid w:val="007C6BD7"/>
    <w:rsid w:val="007C7FA8"/>
    <w:rsid w:val="007D0D1A"/>
    <w:rsid w:val="007D210F"/>
    <w:rsid w:val="007E12B1"/>
    <w:rsid w:val="007E586A"/>
    <w:rsid w:val="007F2637"/>
    <w:rsid w:val="007F38E0"/>
    <w:rsid w:val="007F3FF9"/>
    <w:rsid w:val="0080403A"/>
    <w:rsid w:val="00805EE9"/>
    <w:rsid w:val="00812396"/>
    <w:rsid w:val="008137AD"/>
    <w:rsid w:val="008206A1"/>
    <w:rsid w:val="00820812"/>
    <w:rsid w:val="0082116C"/>
    <w:rsid w:val="0082570D"/>
    <w:rsid w:val="00826D01"/>
    <w:rsid w:val="008337FF"/>
    <w:rsid w:val="00833E98"/>
    <w:rsid w:val="00835BF4"/>
    <w:rsid w:val="00835CC6"/>
    <w:rsid w:val="00840F0C"/>
    <w:rsid w:val="00841334"/>
    <w:rsid w:val="008453B2"/>
    <w:rsid w:val="0085099D"/>
    <w:rsid w:val="008545C8"/>
    <w:rsid w:val="008575A4"/>
    <w:rsid w:val="00857F71"/>
    <w:rsid w:val="008604F4"/>
    <w:rsid w:val="00860CC8"/>
    <w:rsid w:val="008647E2"/>
    <w:rsid w:val="0086797F"/>
    <w:rsid w:val="00874CB4"/>
    <w:rsid w:val="008816E0"/>
    <w:rsid w:val="00892E98"/>
    <w:rsid w:val="008960A0"/>
    <w:rsid w:val="00897172"/>
    <w:rsid w:val="008972A4"/>
    <w:rsid w:val="008B3964"/>
    <w:rsid w:val="008C3E21"/>
    <w:rsid w:val="008C6B33"/>
    <w:rsid w:val="008D7DD0"/>
    <w:rsid w:val="00907FB5"/>
    <w:rsid w:val="0091207B"/>
    <w:rsid w:val="00913E69"/>
    <w:rsid w:val="00927F84"/>
    <w:rsid w:val="00942761"/>
    <w:rsid w:val="009443DC"/>
    <w:rsid w:val="009517A3"/>
    <w:rsid w:val="00953903"/>
    <w:rsid w:val="00954A00"/>
    <w:rsid w:val="00961440"/>
    <w:rsid w:val="009632DB"/>
    <w:rsid w:val="00963E96"/>
    <w:rsid w:val="00967EC3"/>
    <w:rsid w:val="00970A9C"/>
    <w:rsid w:val="009714EB"/>
    <w:rsid w:val="00972502"/>
    <w:rsid w:val="00972C3B"/>
    <w:rsid w:val="00990299"/>
    <w:rsid w:val="009927E4"/>
    <w:rsid w:val="009930E4"/>
    <w:rsid w:val="009A11DF"/>
    <w:rsid w:val="009A777F"/>
    <w:rsid w:val="009B4E7E"/>
    <w:rsid w:val="009C08B8"/>
    <w:rsid w:val="009C4E67"/>
    <w:rsid w:val="009C70C4"/>
    <w:rsid w:val="009E5689"/>
    <w:rsid w:val="00A0368E"/>
    <w:rsid w:val="00A175A6"/>
    <w:rsid w:val="00A20409"/>
    <w:rsid w:val="00A2305E"/>
    <w:rsid w:val="00A3172B"/>
    <w:rsid w:val="00A36489"/>
    <w:rsid w:val="00A570C3"/>
    <w:rsid w:val="00A63ACA"/>
    <w:rsid w:val="00A65C74"/>
    <w:rsid w:val="00A707F8"/>
    <w:rsid w:val="00A72AA2"/>
    <w:rsid w:val="00A75B83"/>
    <w:rsid w:val="00A82113"/>
    <w:rsid w:val="00A9069D"/>
    <w:rsid w:val="00A94EFE"/>
    <w:rsid w:val="00AA263B"/>
    <w:rsid w:val="00AA2EE3"/>
    <w:rsid w:val="00AA7D33"/>
    <w:rsid w:val="00AB7D94"/>
    <w:rsid w:val="00AD2F8B"/>
    <w:rsid w:val="00AD3680"/>
    <w:rsid w:val="00AD4623"/>
    <w:rsid w:val="00AE08B7"/>
    <w:rsid w:val="00AF659B"/>
    <w:rsid w:val="00B11045"/>
    <w:rsid w:val="00B16F86"/>
    <w:rsid w:val="00B22B7D"/>
    <w:rsid w:val="00B33AB0"/>
    <w:rsid w:val="00B376C5"/>
    <w:rsid w:val="00B40E06"/>
    <w:rsid w:val="00B43C00"/>
    <w:rsid w:val="00B53994"/>
    <w:rsid w:val="00B572F3"/>
    <w:rsid w:val="00B60957"/>
    <w:rsid w:val="00B6301F"/>
    <w:rsid w:val="00B72E92"/>
    <w:rsid w:val="00B80811"/>
    <w:rsid w:val="00B81555"/>
    <w:rsid w:val="00B81FE3"/>
    <w:rsid w:val="00B910A7"/>
    <w:rsid w:val="00B92F6C"/>
    <w:rsid w:val="00BA3DEC"/>
    <w:rsid w:val="00BA6B9C"/>
    <w:rsid w:val="00BB118A"/>
    <w:rsid w:val="00BE2223"/>
    <w:rsid w:val="00BF400D"/>
    <w:rsid w:val="00BF50CF"/>
    <w:rsid w:val="00C00285"/>
    <w:rsid w:val="00C0131D"/>
    <w:rsid w:val="00C23811"/>
    <w:rsid w:val="00C25054"/>
    <w:rsid w:val="00C25B4C"/>
    <w:rsid w:val="00C27199"/>
    <w:rsid w:val="00C276DE"/>
    <w:rsid w:val="00C31EB5"/>
    <w:rsid w:val="00C36195"/>
    <w:rsid w:val="00C406AA"/>
    <w:rsid w:val="00C559DE"/>
    <w:rsid w:val="00C62A07"/>
    <w:rsid w:val="00C70BB8"/>
    <w:rsid w:val="00C70CB1"/>
    <w:rsid w:val="00C72C0E"/>
    <w:rsid w:val="00C769FC"/>
    <w:rsid w:val="00C801E0"/>
    <w:rsid w:val="00C8157E"/>
    <w:rsid w:val="00C828C5"/>
    <w:rsid w:val="00C83DBA"/>
    <w:rsid w:val="00C97173"/>
    <w:rsid w:val="00C97773"/>
    <w:rsid w:val="00CB4DD3"/>
    <w:rsid w:val="00CD0BA5"/>
    <w:rsid w:val="00CD553A"/>
    <w:rsid w:val="00CE1C9A"/>
    <w:rsid w:val="00CE4206"/>
    <w:rsid w:val="00CF3452"/>
    <w:rsid w:val="00CF64DE"/>
    <w:rsid w:val="00D004DE"/>
    <w:rsid w:val="00D11416"/>
    <w:rsid w:val="00D12329"/>
    <w:rsid w:val="00D13646"/>
    <w:rsid w:val="00D403FA"/>
    <w:rsid w:val="00D40AA2"/>
    <w:rsid w:val="00D47341"/>
    <w:rsid w:val="00D5190E"/>
    <w:rsid w:val="00D63869"/>
    <w:rsid w:val="00D70E8B"/>
    <w:rsid w:val="00D818FA"/>
    <w:rsid w:val="00D82201"/>
    <w:rsid w:val="00D83F04"/>
    <w:rsid w:val="00D9247D"/>
    <w:rsid w:val="00D94EA8"/>
    <w:rsid w:val="00D970AD"/>
    <w:rsid w:val="00DA3670"/>
    <w:rsid w:val="00DA5783"/>
    <w:rsid w:val="00DA5D32"/>
    <w:rsid w:val="00DB5954"/>
    <w:rsid w:val="00DB6D22"/>
    <w:rsid w:val="00DC1F4E"/>
    <w:rsid w:val="00DC21F9"/>
    <w:rsid w:val="00DD1961"/>
    <w:rsid w:val="00DE34FD"/>
    <w:rsid w:val="00DE4D1C"/>
    <w:rsid w:val="00DF3C00"/>
    <w:rsid w:val="00DF7DA5"/>
    <w:rsid w:val="00E04409"/>
    <w:rsid w:val="00E04D76"/>
    <w:rsid w:val="00E14A62"/>
    <w:rsid w:val="00E23E57"/>
    <w:rsid w:val="00E24D6B"/>
    <w:rsid w:val="00E31AB8"/>
    <w:rsid w:val="00E332C6"/>
    <w:rsid w:val="00E3615D"/>
    <w:rsid w:val="00E429FC"/>
    <w:rsid w:val="00E575B0"/>
    <w:rsid w:val="00E7263C"/>
    <w:rsid w:val="00E7370A"/>
    <w:rsid w:val="00E91B2C"/>
    <w:rsid w:val="00E91DF6"/>
    <w:rsid w:val="00E92710"/>
    <w:rsid w:val="00ED2952"/>
    <w:rsid w:val="00ED3F05"/>
    <w:rsid w:val="00EE12F6"/>
    <w:rsid w:val="00EE692B"/>
    <w:rsid w:val="00EF1BFA"/>
    <w:rsid w:val="00EF42EE"/>
    <w:rsid w:val="00F048B2"/>
    <w:rsid w:val="00F10B1E"/>
    <w:rsid w:val="00F11090"/>
    <w:rsid w:val="00F27E13"/>
    <w:rsid w:val="00F44A36"/>
    <w:rsid w:val="00F50CC0"/>
    <w:rsid w:val="00F612D7"/>
    <w:rsid w:val="00F70F22"/>
    <w:rsid w:val="00F71D20"/>
    <w:rsid w:val="00F7261F"/>
    <w:rsid w:val="00F77BDF"/>
    <w:rsid w:val="00F8127A"/>
    <w:rsid w:val="00F824DB"/>
    <w:rsid w:val="00F844B0"/>
    <w:rsid w:val="00F84AD0"/>
    <w:rsid w:val="00F86320"/>
    <w:rsid w:val="00F93F52"/>
    <w:rsid w:val="00F949BF"/>
    <w:rsid w:val="00F949C1"/>
    <w:rsid w:val="00F96231"/>
    <w:rsid w:val="00FA1976"/>
    <w:rsid w:val="00FA2E27"/>
    <w:rsid w:val="00FA384C"/>
    <w:rsid w:val="00FA5DF2"/>
    <w:rsid w:val="00FB087C"/>
    <w:rsid w:val="00FB1C4A"/>
    <w:rsid w:val="00FB4385"/>
    <w:rsid w:val="00FB7317"/>
    <w:rsid w:val="00FC154F"/>
    <w:rsid w:val="00FC3DB2"/>
    <w:rsid w:val="00FD7B5A"/>
    <w:rsid w:val="00FE32E6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B4385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rsid w:val="00FB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nhideWhenUsed/>
    <w:rsid w:val="00FB43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B438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3B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"/>
    <w:basedOn w:val="a"/>
    <w:rsid w:val="001F2C9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header"/>
    <w:basedOn w:val="a"/>
    <w:link w:val="aa"/>
    <w:rsid w:val="00537E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3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4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EEE8BE4858450DE78F307B8A3E43D03DC91775B1255BDB15A105B6E348D7FBC2B55E7D9EAE2C472F5FD6p8h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EEE8BE4858450DE78F307B8A3E43D03DC91775B1255BDB15A105B6E348D7FBC2B55E7D9EAE2C472F5FD6p8h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691A8448B164FF13AEE0A58A9040A06608AE3128CF2EACE84A378F75CDADEA8F8CABl8V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B5D209C5865B8D827D4FD5E3DE7BB3B0F3F81ECFC5D13A7EE5E65A34C0FBE45DA609F9E581C94C33BF6Et7B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5EAF-D72F-4833-94FE-0A8413C1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11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Ферофонтова В.В.</cp:lastModifiedBy>
  <cp:revision>371</cp:revision>
  <cp:lastPrinted>2013-03-14T13:12:00Z</cp:lastPrinted>
  <dcterms:created xsi:type="dcterms:W3CDTF">2011-11-22T06:59:00Z</dcterms:created>
  <dcterms:modified xsi:type="dcterms:W3CDTF">2013-07-11T15:03:00Z</dcterms:modified>
</cp:coreProperties>
</file>