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085"/>
        <w:gridCol w:w="4678"/>
        <w:gridCol w:w="3123"/>
      </w:tblGrid>
      <w:tr w:rsidR="00441B37" w:rsidRPr="00203CBF">
        <w:tc>
          <w:tcPr>
            <w:tcW w:w="3085" w:type="dxa"/>
          </w:tcPr>
          <w:p w:rsidR="00441B37" w:rsidRPr="00DA1B3A" w:rsidRDefault="00DF69D7" w:rsidP="00DA1B3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7E1B672A" wp14:editId="7C51B93B">
                  <wp:simplePos x="0" y="0"/>
                  <wp:positionH relativeFrom="column">
                    <wp:posOffset>-9056</wp:posOffset>
                  </wp:positionH>
                  <wp:positionV relativeFrom="paragraph">
                    <wp:posOffset>-393148</wp:posOffset>
                  </wp:positionV>
                  <wp:extent cx="1816100" cy="852170"/>
                  <wp:effectExtent l="0" t="0" r="0" b="5080"/>
                  <wp:wrapNone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926" r="9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Align w:val="center"/>
          </w:tcPr>
          <w:p w:rsidR="00441B37" w:rsidRPr="00DA1B3A" w:rsidRDefault="00DF69D7" w:rsidP="00DA1B3A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7216" behindDoc="0" locked="0" layoutInCell="1" allowOverlap="1" wp14:anchorId="663BF9C1" wp14:editId="25E93B8E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-461010</wp:posOffset>
                  </wp:positionV>
                  <wp:extent cx="2933700" cy="741045"/>
                  <wp:effectExtent l="0" t="0" r="0" b="1905"/>
                  <wp:wrapNone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741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3" w:type="dxa"/>
            <w:vAlign w:val="center"/>
          </w:tcPr>
          <w:p w:rsidR="00441B37" w:rsidRPr="00DA1B3A" w:rsidRDefault="00570911" w:rsidP="00DA1B3A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7F9E7346" wp14:editId="7CB94993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-461010</wp:posOffset>
                  </wp:positionV>
                  <wp:extent cx="1564005" cy="793115"/>
                  <wp:effectExtent l="0" t="0" r="0" b="698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05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41B37" w:rsidRDefault="00441B37">
      <w:pPr>
        <w:rPr>
          <w:sz w:val="20"/>
          <w:szCs w:val="20"/>
        </w:rPr>
      </w:pPr>
    </w:p>
    <w:p w:rsidR="00441B37" w:rsidRPr="00F36FF8" w:rsidRDefault="00EF74FB" w:rsidP="00203CBF">
      <w:pPr>
        <w:jc w:val="center"/>
        <w:rPr>
          <w:b/>
          <w:bCs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6B48840F" wp14:editId="57FF36CC">
                <wp:simplePos x="0" y="0"/>
                <wp:positionH relativeFrom="page">
                  <wp:posOffset>365760</wp:posOffset>
                </wp:positionH>
                <wp:positionV relativeFrom="paragraph">
                  <wp:posOffset>197485</wp:posOffset>
                </wp:positionV>
                <wp:extent cx="6949440" cy="66675"/>
                <wp:effectExtent l="0" t="0" r="3810" b="952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66675"/>
                          <a:chOff x="969" y="306"/>
                          <a:chExt cx="10215" cy="121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989" y="316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989" y="364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989" y="415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2BE86" id="Group 2" o:spid="_x0000_s1026" style="position:absolute;margin-left:28.8pt;margin-top:15.55pt;width:547.2pt;height:5.25pt;z-index:251656192;mso-wrap-distance-left:0;mso-wrap-distance-right:0;mso-position-horizontal-relative:page" coordorigin="969,306" coordsize="1021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IHMxAIAACQKAAAOAAAAZHJzL2Uyb0RvYy54bWzsVstu2zAQvBfoPxC6O3qYViwhclBYdi5p&#10;ayDtB9AS9UAlUiAZy0HRf+9yJblJemibtEEP8UGmuORyd2Z2xYvLY9uQA1e6liJx/DPPIVxkMq9F&#10;mTifP21nS4dow0TOGil44txx7Vyu3r656LuYB7KSTc4VASdCx32XOJUxXey6Oqt4y/SZ7LgAYyFV&#10;ywy8qtLNFevBe9u4geeFbi9V3imZca1hNh2Mzgr9FwXPzMei0NyQJnEgNoNPhc+9fbqrCxaXinVV&#10;nY1hsCdE0bJawKEnVykzjNyq+idXbZ0pqWVhzjLZurIo6oxjDpCN7z3K5krJ2w5zKeO+7E4wAbSP&#10;cHqy2+zDYadInSdO4BDBWqAITyWBhabvyhhWXKnuptupIT8YXsvsiwaz+9hu38thMdn372UO7tit&#10;kQjNsVCtdQFJkyMycHdigB8NyWAyjGhEKRCVgS0Mw/PFwFBWAY12VxRGDgHb3Asny2bc63uBvxh2&#10;+oFvrS6Lh0Mx0DEwmxVoTf+AUz8PzpuKdRxZ0hasEc75BOd1LTjBNOy5sGAtdgqx1bEGVH8JVLQc&#10;U/bHlCewfM8/D4eEUcindFncKW2uuGyJHSROAzEgB+xwrc2AzLTEUiLktm4amGdxI0gPhRz4UYA7&#10;tGzq3FqtUatyv24UOTBbTvgbcX6wDGQrcvRWcZZvxrFhdTOMIdBGWH+QCcQzjoZ6+Rp50Wa5WdIZ&#10;DcLNjHppOnu3XdNZuPXPF+k8Xa9T/5sNzadxVec5Fza6qXZ9+ntkjl1kqLpT9Z5wcB96RylBsNM/&#10;Bg2iGhgcFLWX+R0Si/OgrxcSGn0gNGr5eK7QQvSC9GBV/kOhBXS+pK9Cm2Q8CWz6/5+EBr11+EBg&#10;R5v/BaFR6NfYJl6ioy0C+K5gE3vtaLabQxP+846GH1K4iuD28dpk7zr332F8/3K3+g4AAP//AwBQ&#10;SwMEFAAGAAgAAAAhAMC2G5DfAAAACQEAAA8AAABkcnMvZG93bnJldi54bWxMj0FLw0AUhO+C/2F5&#10;gje72dZEiXkppainItgKpbdt8pqEZt+G7DZJ/73bkx6HGWa+yZaTacVAvWssI6hZBIK4sGXDFcLP&#10;7uPpFYTzmkvdWiaEKzlY5vd3mU5LO/I3DVtfiVDCLtUItfddKqUrajLazWxHHLyT7Y32QfaVLHs9&#10;hnLTynkUJdLohsNCrTta11SctxeD8DnqcbVQ78PmfFpfD7v4a79RhPj4MK3eQHia/F8YbvgBHfLA&#10;dLQXLp1oEeKXJCQRFkqBuPkqnodzR4RnlYDMM/n/Qf4LAAD//wMAUEsBAi0AFAAGAAgAAAAhALaD&#10;OJL+AAAA4QEAABMAAAAAAAAAAAAAAAAAAAAAAFtDb250ZW50X1R5cGVzXS54bWxQSwECLQAUAAYA&#10;CAAAACEAOP0h/9YAAACUAQAACwAAAAAAAAAAAAAAAAAvAQAAX3JlbHMvLnJlbHNQSwECLQAUAAYA&#10;CAAAACEAOGyBzMQCAAAkCgAADgAAAAAAAAAAAAAAAAAuAgAAZHJzL2Uyb0RvYy54bWxQSwECLQAU&#10;AAYACAAAACEAwLYbkN8AAAAJAQAADwAAAAAAAAAAAAAAAAAeBQAAZHJzL2Rvd25yZXYueG1sUEsF&#10;BgAAAAAEAAQA8wAAACoGAAAAAA==&#10;">
                <v:line id="Line 5" o:spid="_x0000_s1027" style="position:absolute;visibility:visible;mso-wrap-style:square" from="989,316" to="11165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    <v:line id="Line 4" o:spid="_x0000_s1028" style="position:absolute;visibility:visible;mso-wrap-style:square" from="989,364" to="11165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uI2MEAAADaAAAADwAAAGRycy9kb3ducmV2LnhtbESPQYvCMBSE74L/ITzBm6bqskg1ShUW&#10;hUVYq+D10TzbYvNSkqzWf2+EhT0OM/MNs1x3phF3cr62rGAyTkAQF1bXXCo4n75GcxA+IGtsLJOC&#10;J3lYr/q9JabaPvhI9zyUIkLYp6igCqFNpfRFRQb92LbE0btaZzBE6UqpHT4i3DRymiSf0mDNcaHC&#10;lrYVFbf81yj4LubPWb07ZNll9tN2m9yw2xilhoMuW4AI1IX/8F97rxV8wPtKvAF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y4jYwQAAANoAAAAPAAAAAAAAAAAAAAAA&#10;AKECAABkcnMvZG93bnJldi54bWxQSwUGAAAAAAQABAD5AAAAjwMAAAAA&#10;" strokeweight="1.92pt"/>
                <v:line id="Line 3" o:spid="_x0000_s1029" style="position:absolute;visibility:visible;mso-wrap-style:square" from="989,415" to="11165,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2qPsAAAADaAAAADwAAAGRycy9kb3ducmV2LnhtbESPzWrDMBCE74G8g9hAbomcQkrsRgmh&#10;YPCpkJ8HWKytZWKtjKT45+2rQqHHYWa+YY7nyXZiIB9axwp22wwEce10y42Cx73cHECEiKyxc0wK&#10;ZgpwPi0XRyy0G/lKwy02IkE4FKjAxNgXUobakMWwdT1x8r6dtxiT9I3UHscEt518y7J3abHltGCw&#10;p09D9fP2sgqqOl5Lbyue57z8ysdHZ/KhVGq9mi4fICJN8T/81660gj38Xkk3QJ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Jdqj7AAAAA2gAAAA8AAAAAAAAAAAAAAAAA&#10;oQIAAGRycy9kb3ducmV2LnhtbFBLBQYAAAAABAAEAPkAAACOAwAAAAA=&#10;" strokeweight="1.2pt"/>
                <w10:wrap type="topAndBottom" anchorx="page"/>
              </v:group>
            </w:pict>
          </mc:Fallback>
        </mc:AlternateContent>
      </w:r>
      <w:r w:rsidR="00441B37" w:rsidRPr="00F36FF8">
        <w:rPr>
          <w:b/>
          <w:bCs/>
          <w:color w:val="3F3F3F"/>
          <w:lang w:val="ru-RU"/>
        </w:rPr>
        <w:t xml:space="preserve">ПРОГРАММА </w:t>
      </w:r>
      <w:r w:rsidR="00441B37">
        <w:rPr>
          <w:b/>
          <w:bCs/>
          <w:color w:val="3F3F3F"/>
          <w:lang w:val="ru-RU"/>
        </w:rPr>
        <w:t xml:space="preserve">НАУЧНО-ПРАКТИЧЕСКОЙ </w:t>
      </w:r>
      <w:r w:rsidR="00441B37" w:rsidRPr="00F36FF8">
        <w:rPr>
          <w:b/>
          <w:bCs/>
          <w:color w:val="3F3F3F"/>
          <w:lang w:val="ru-RU"/>
        </w:rPr>
        <w:t>КОНФЕРЕНЦИИ</w:t>
      </w:r>
    </w:p>
    <w:p w:rsidR="00441B37" w:rsidRPr="00F36FF8" w:rsidRDefault="00441B37" w:rsidP="00AD225C">
      <w:pPr>
        <w:spacing w:before="2"/>
        <w:rPr>
          <w:b/>
          <w:bCs/>
          <w:sz w:val="14"/>
          <w:szCs w:val="14"/>
          <w:lang w:val="ru-RU"/>
        </w:rPr>
      </w:pPr>
    </w:p>
    <w:p w:rsidR="00441B37" w:rsidRPr="00BB39D7" w:rsidRDefault="00441B37" w:rsidP="00BB39D7">
      <w:pPr>
        <w:pStyle w:val="a3"/>
        <w:ind w:left="1129" w:hanging="23"/>
        <w:rPr>
          <w:sz w:val="14"/>
          <w:lang w:val="ru-RU"/>
        </w:rPr>
      </w:pPr>
      <w:r w:rsidRPr="00AD225C">
        <w:rPr>
          <w:lang w:val="ru-RU"/>
        </w:rPr>
        <w:t xml:space="preserve">         </w:t>
      </w:r>
      <w:r w:rsidRPr="00F36FF8">
        <w:rPr>
          <w:lang w:val="ru-RU"/>
        </w:rPr>
        <w:t xml:space="preserve">АКТУАЛЬНЫЕ ПРОБЛЕМЫ </w:t>
      </w:r>
      <w:r>
        <w:rPr>
          <w:lang w:val="ru-RU"/>
        </w:rPr>
        <w:t>ПРИМЕНЕНИЯ АНТИМОНОПОЛЬНОГО</w:t>
      </w:r>
    </w:p>
    <w:p w:rsidR="00441B37" w:rsidRPr="00F36FF8" w:rsidRDefault="00441B37" w:rsidP="00BB39D7">
      <w:pPr>
        <w:pStyle w:val="a3"/>
        <w:ind w:left="1129" w:hanging="23"/>
        <w:rPr>
          <w:lang w:val="ru-RU"/>
        </w:rPr>
      </w:pPr>
      <w:r w:rsidRPr="00AD225C">
        <w:rPr>
          <w:lang w:val="ru-RU"/>
        </w:rPr>
        <w:t xml:space="preserve">      </w:t>
      </w:r>
      <w:r w:rsidRPr="00F36FF8">
        <w:rPr>
          <w:lang w:val="ru-RU"/>
        </w:rPr>
        <w:t>ЗАКОНОДАТЕЛЬСТВА: ВЗГЛЯД РЕГУЛЯТОРА, БИЗНЕСА И ЭКСПЕРТОВ</w:t>
      </w:r>
    </w:p>
    <w:tbl>
      <w:tblPr>
        <w:tblW w:w="1063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9155"/>
      </w:tblGrid>
      <w:tr w:rsidR="00441B37" w:rsidRPr="005F1DE3" w:rsidTr="00EF74FB">
        <w:trPr>
          <w:trHeight w:hRule="exact" w:val="687"/>
        </w:trPr>
        <w:tc>
          <w:tcPr>
            <w:tcW w:w="10631" w:type="dxa"/>
            <w:gridSpan w:val="2"/>
            <w:shd w:val="clear" w:color="auto" w:fill="2E256F"/>
            <w:vAlign w:val="center"/>
          </w:tcPr>
          <w:p w:rsidR="00441B37" w:rsidRPr="00DA1B3A" w:rsidRDefault="00A3155B" w:rsidP="00AD225C">
            <w:pPr>
              <w:pStyle w:val="TableParagraph"/>
              <w:ind w:left="2419" w:right="2423"/>
              <w:jc w:val="center"/>
              <w:rPr>
                <w:b/>
                <w:bCs/>
                <w:i/>
                <w:iCs/>
                <w:color w:val="FFC000"/>
                <w:sz w:val="24"/>
                <w:szCs w:val="24"/>
                <w:lang w:val="ru-RU"/>
              </w:rPr>
            </w:pPr>
            <w:bookmarkStart w:id="0" w:name="_Hlk479011363"/>
            <w:r>
              <w:rPr>
                <w:b/>
                <w:bCs/>
                <w:i/>
                <w:iCs/>
                <w:color w:val="FFC000"/>
                <w:sz w:val="24"/>
                <w:szCs w:val="24"/>
                <w:lang w:val="ru-RU"/>
              </w:rPr>
              <w:t>30 марта</w:t>
            </w:r>
            <w:r w:rsidR="00441B37" w:rsidRPr="00DA1B3A">
              <w:rPr>
                <w:b/>
                <w:bCs/>
                <w:i/>
                <w:iCs/>
                <w:color w:val="FFC00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color w:val="FFC000"/>
                <w:sz w:val="24"/>
                <w:szCs w:val="24"/>
                <w:lang w:val="ru-RU"/>
              </w:rPr>
              <w:t>2018</w:t>
            </w:r>
            <w:r w:rsidR="00441B37" w:rsidRPr="00DA1B3A">
              <w:rPr>
                <w:b/>
                <w:bCs/>
                <w:i/>
                <w:iCs/>
                <w:color w:val="FFC000"/>
                <w:sz w:val="24"/>
                <w:szCs w:val="24"/>
                <w:lang w:val="ru-RU"/>
              </w:rPr>
              <w:t xml:space="preserve"> года (пятница)</w:t>
            </w:r>
          </w:p>
          <w:p w:rsidR="00441B37" w:rsidRPr="00DF69D7" w:rsidRDefault="00441B37" w:rsidP="00A3155B">
            <w:pPr>
              <w:pStyle w:val="TableParagraph"/>
              <w:spacing w:line="355" w:lineRule="auto"/>
              <w:ind w:left="46"/>
              <w:jc w:val="center"/>
              <w:rPr>
                <w:sz w:val="24"/>
                <w:szCs w:val="24"/>
                <w:lang w:val="ru-RU"/>
              </w:rPr>
            </w:pPr>
            <w:r w:rsidRPr="00DA1B3A">
              <w:rPr>
                <w:b/>
                <w:bCs/>
                <w:color w:val="FFC000"/>
                <w:sz w:val="24"/>
                <w:szCs w:val="24"/>
                <w:lang w:val="ru-RU"/>
              </w:rPr>
              <w:t>Отель</w:t>
            </w:r>
            <w:r w:rsidRPr="00DF69D7">
              <w:rPr>
                <w:b/>
                <w:bCs/>
                <w:color w:val="FFC000"/>
                <w:sz w:val="24"/>
                <w:szCs w:val="24"/>
                <w:lang w:val="ru-RU"/>
              </w:rPr>
              <w:t xml:space="preserve"> </w:t>
            </w:r>
            <w:r w:rsidR="000A7ACD">
              <w:rPr>
                <w:b/>
                <w:bCs/>
                <w:color w:val="FFC000"/>
                <w:sz w:val="24"/>
                <w:szCs w:val="24"/>
                <w:lang w:val="ru-RU"/>
              </w:rPr>
              <w:t>«</w:t>
            </w:r>
            <w:proofErr w:type="gramStart"/>
            <w:r w:rsidR="000A7ACD">
              <w:rPr>
                <w:b/>
                <w:bCs/>
                <w:color w:val="FFC000"/>
                <w:sz w:val="24"/>
                <w:szCs w:val="24"/>
                <w:lang w:val="ru-RU"/>
              </w:rPr>
              <w:t>Ремезов»</w:t>
            </w:r>
            <w:r w:rsidRPr="00DF69D7">
              <w:rPr>
                <w:b/>
                <w:bCs/>
                <w:color w:val="FFC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DF69D7">
              <w:rPr>
                <w:b/>
                <w:bCs/>
                <w:color w:val="FFC000"/>
                <w:sz w:val="24"/>
                <w:szCs w:val="24"/>
                <w:lang w:val="ru-RU"/>
              </w:rPr>
              <w:t xml:space="preserve">                                                                                              </w:t>
            </w:r>
            <w:r w:rsidR="00A3155B">
              <w:rPr>
                <w:b/>
                <w:bCs/>
                <w:color w:val="FFC000"/>
                <w:sz w:val="24"/>
                <w:szCs w:val="24"/>
                <w:lang w:val="ru-RU"/>
              </w:rPr>
              <w:t xml:space="preserve">                            </w:t>
            </w:r>
            <w:r w:rsidRPr="00DA1B3A">
              <w:rPr>
                <w:b/>
                <w:bCs/>
                <w:color w:val="FFC000"/>
                <w:sz w:val="24"/>
                <w:szCs w:val="24"/>
                <w:lang w:val="ru-RU"/>
              </w:rPr>
              <w:t>г</w:t>
            </w:r>
            <w:r w:rsidRPr="00DF69D7">
              <w:rPr>
                <w:b/>
                <w:bCs/>
                <w:color w:val="FFC000"/>
                <w:sz w:val="24"/>
                <w:szCs w:val="24"/>
                <w:lang w:val="ru-RU"/>
              </w:rPr>
              <w:t xml:space="preserve">. </w:t>
            </w:r>
            <w:r w:rsidR="00A3155B">
              <w:rPr>
                <w:b/>
                <w:bCs/>
                <w:color w:val="FFC000"/>
                <w:sz w:val="24"/>
                <w:szCs w:val="24"/>
                <w:lang w:val="ru-RU"/>
              </w:rPr>
              <w:t>Тюмень</w:t>
            </w:r>
          </w:p>
        </w:tc>
      </w:tr>
      <w:tr w:rsidR="00441B37" w:rsidRPr="005F1DE3" w:rsidTr="00EF74FB">
        <w:trPr>
          <w:cantSplit/>
          <w:trHeight w:hRule="exact" w:val="487"/>
        </w:trPr>
        <w:tc>
          <w:tcPr>
            <w:tcW w:w="1476" w:type="dxa"/>
            <w:shd w:val="clear" w:color="auto" w:fill="E6E6E6"/>
            <w:vAlign w:val="center"/>
          </w:tcPr>
          <w:p w:rsidR="00441B37" w:rsidRPr="00DA1B3A" w:rsidRDefault="007824DF" w:rsidP="00DA1B3A">
            <w:pPr>
              <w:pStyle w:val="TableParagraph"/>
              <w:spacing w:line="273" w:lineRule="exact"/>
              <w:ind w:lef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09:00</w:t>
            </w:r>
            <w:r w:rsidR="00441B37" w:rsidRPr="00DA1B3A">
              <w:rPr>
                <w:b/>
                <w:bCs/>
                <w:sz w:val="24"/>
                <w:szCs w:val="24"/>
                <w:lang w:val="ru-RU"/>
              </w:rPr>
              <w:t xml:space="preserve"> - 10:00</w:t>
            </w:r>
          </w:p>
        </w:tc>
        <w:tc>
          <w:tcPr>
            <w:tcW w:w="9155" w:type="dxa"/>
            <w:shd w:val="clear" w:color="auto" w:fill="E6E6E6"/>
            <w:vAlign w:val="center"/>
          </w:tcPr>
          <w:p w:rsidR="00441B37" w:rsidRPr="00DA1B3A" w:rsidRDefault="00441B37" w:rsidP="00DA1B3A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  <w:lang w:val="ru-RU"/>
              </w:rPr>
            </w:pPr>
            <w:r w:rsidRPr="00DA1B3A">
              <w:rPr>
                <w:b/>
                <w:bCs/>
                <w:sz w:val="24"/>
                <w:szCs w:val="24"/>
                <w:lang w:val="ru-RU"/>
              </w:rPr>
              <w:t>Регистрация участников и приветственный кофе</w:t>
            </w:r>
          </w:p>
        </w:tc>
      </w:tr>
      <w:tr w:rsidR="00441B37" w:rsidRPr="005F1DE3" w:rsidTr="00EF74FB">
        <w:trPr>
          <w:trHeight w:val="70"/>
        </w:trPr>
        <w:tc>
          <w:tcPr>
            <w:tcW w:w="1476" w:type="dxa"/>
          </w:tcPr>
          <w:p w:rsidR="00441B37" w:rsidRPr="00DA1B3A" w:rsidRDefault="00441B37" w:rsidP="00DA1B3A">
            <w:pPr>
              <w:pStyle w:val="TableParagraph"/>
              <w:spacing w:line="273" w:lineRule="exact"/>
              <w:ind w:lef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A1B3A">
              <w:rPr>
                <w:b/>
                <w:bCs/>
                <w:sz w:val="24"/>
                <w:szCs w:val="24"/>
                <w:lang w:val="ru-RU"/>
              </w:rPr>
              <w:t>10:00 – 11:30</w:t>
            </w:r>
          </w:p>
          <w:p w:rsidR="00441B37" w:rsidRPr="00DA1B3A" w:rsidRDefault="00441B37" w:rsidP="00DA1B3A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5" w:type="dxa"/>
          </w:tcPr>
          <w:p w:rsidR="00441B37" w:rsidRPr="00DA1B3A" w:rsidRDefault="00441B37" w:rsidP="00DA1B3A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  <w:u w:val="single"/>
                <w:lang w:val="ru-RU"/>
              </w:rPr>
            </w:pPr>
            <w:r w:rsidRPr="00DA1B3A">
              <w:rPr>
                <w:b/>
                <w:bCs/>
                <w:sz w:val="24"/>
                <w:szCs w:val="24"/>
                <w:u w:val="single"/>
                <w:lang w:val="ru-RU"/>
              </w:rPr>
              <w:t>Приветственное слово/ Пленарная сессия: «Антимонопольная и тарифная политика в России: достижения, задачи и перспективы»</w:t>
            </w:r>
          </w:p>
          <w:p w:rsidR="00441B37" w:rsidRPr="00DA1B3A" w:rsidRDefault="00441B37" w:rsidP="00DA1B3A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  <w:u w:val="thick"/>
                <w:lang w:val="ru-RU"/>
              </w:rPr>
            </w:pPr>
          </w:p>
          <w:p w:rsidR="00441B37" w:rsidRPr="00DA1B3A" w:rsidRDefault="00441B37" w:rsidP="00DA1B3A">
            <w:pPr>
              <w:pStyle w:val="TableParagraph"/>
              <w:spacing w:line="273" w:lineRule="exact"/>
              <w:jc w:val="both"/>
              <w:rPr>
                <w:sz w:val="24"/>
                <w:szCs w:val="24"/>
                <w:lang w:val="ru-RU"/>
              </w:rPr>
            </w:pPr>
            <w:r w:rsidRPr="00DA1B3A">
              <w:rPr>
                <w:b/>
                <w:bCs/>
                <w:sz w:val="24"/>
                <w:szCs w:val="24"/>
                <w:lang w:val="ru-RU"/>
              </w:rPr>
              <w:t xml:space="preserve">Модератор: Денис Гаврилов, </w:t>
            </w:r>
            <w:r w:rsidR="00E51C33" w:rsidRPr="00DA1B3A">
              <w:rPr>
                <w:sz w:val="24"/>
                <w:szCs w:val="24"/>
                <w:lang w:val="ru-RU"/>
              </w:rPr>
              <w:t xml:space="preserve">член </w:t>
            </w:r>
            <w:r w:rsidR="00E51C33">
              <w:rPr>
                <w:sz w:val="24"/>
                <w:szCs w:val="24"/>
                <w:lang w:val="ru-RU"/>
              </w:rPr>
              <w:t xml:space="preserve">Генерального совета </w:t>
            </w:r>
            <w:r w:rsidR="00E51C33" w:rsidRPr="00DA1B3A">
              <w:rPr>
                <w:sz w:val="24"/>
                <w:szCs w:val="24"/>
                <w:lang w:val="ru-RU"/>
              </w:rPr>
              <w:t>Ассоциации антимонопольных экспертов</w:t>
            </w:r>
            <w:r w:rsidR="00E51C3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A1B3A">
              <w:rPr>
                <w:sz w:val="24"/>
                <w:szCs w:val="24"/>
                <w:lang w:val="ru-RU"/>
              </w:rPr>
              <w:t>к.ю.н</w:t>
            </w:r>
            <w:proofErr w:type="spellEnd"/>
            <w:r w:rsidRPr="00DA1B3A">
              <w:rPr>
                <w:sz w:val="24"/>
                <w:szCs w:val="24"/>
                <w:lang w:val="ru-RU"/>
              </w:rPr>
              <w:t xml:space="preserve">., </w:t>
            </w:r>
            <w:r w:rsidR="00A3155B">
              <w:rPr>
                <w:sz w:val="24"/>
                <w:szCs w:val="24"/>
                <w:lang w:val="ru-RU"/>
              </w:rPr>
              <w:t xml:space="preserve">адвокат </w:t>
            </w:r>
            <w:r w:rsidRPr="00DA1B3A">
              <w:rPr>
                <w:sz w:val="24"/>
                <w:szCs w:val="24"/>
                <w:lang w:val="ru-RU"/>
              </w:rPr>
              <w:t xml:space="preserve">АБ «Егоров </w:t>
            </w:r>
            <w:proofErr w:type="spellStart"/>
            <w:r w:rsidRPr="00DA1B3A">
              <w:rPr>
                <w:sz w:val="24"/>
                <w:szCs w:val="24"/>
                <w:lang w:val="ru-RU"/>
              </w:rPr>
              <w:t>Пугинский</w:t>
            </w:r>
            <w:proofErr w:type="spellEnd"/>
            <w:r w:rsidRPr="00DA1B3A">
              <w:rPr>
                <w:sz w:val="24"/>
                <w:szCs w:val="24"/>
                <w:lang w:val="ru-RU"/>
              </w:rPr>
              <w:t>, Афанасьев и партнеры», заместитель заведующего кафедрой конкурентного права МГЮА им</w:t>
            </w:r>
            <w:r w:rsidR="00E51C33">
              <w:rPr>
                <w:sz w:val="24"/>
                <w:szCs w:val="24"/>
                <w:lang w:val="ru-RU"/>
              </w:rPr>
              <w:t xml:space="preserve">. О.Е. </w:t>
            </w:r>
            <w:proofErr w:type="spellStart"/>
            <w:r w:rsidR="00E51C33">
              <w:rPr>
                <w:sz w:val="24"/>
                <w:szCs w:val="24"/>
                <w:lang w:val="ru-RU"/>
              </w:rPr>
              <w:t>Кутафина</w:t>
            </w:r>
            <w:proofErr w:type="spellEnd"/>
            <w:r w:rsidRPr="00DA1B3A">
              <w:rPr>
                <w:sz w:val="24"/>
                <w:szCs w:val="24"/>
                <w:lang w:val="ru-RU"/>
              </w:rPr>
              <w:t>.</w:t>
            </w:r>
          </w:p>
          <w:p w:rsidR="00441B37" w:rsidRPr="00DA1B3A" w:rsidRDefault="0065506E" w:rsidP="00572CBD">
            <w:pPr>
              <w:pStyle w:val="TableParagraph"/>
              <w:spacing w:line="273" w:lineRule="exact"/>
              <w:ind w:left="11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Темы сессии:</w:t>
            </w:r>
          </w:p>
          <w:p w:rsidR="00441B37" w:rsidRPr="005F1DE3" w:rsidRDefault="00A421B0" w:rsidP="00AD225C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</w:tabs>
              <w:spacing w:before="9"/>
              <w:ind w:right="96"/>
              <w:jc w:val="both"/>
              <w:rPr>
                <w:i/>
                <w:iCs/>
                <w:sz w:val="24"/>
                <w:szCs w:val="24"/>
                <w:highlight w:val="yellow"/>
                <w:lang w:val="ru-RU"/>
              </w:rPr>
            </w:pPr>
            <w:r w:rsidRPr="005F1DE3">
              <w:rPr>
                <w:i/>
                <w:iCs/>
                <w:sz w:val="24"/>
                <w:szCs w:val="24"/>
                <w:highlight w:val="yellow"/>
                <w:lang w:val="ru-RU"/>
              </w:rPr>
              <w:t>Основные направления государственной политики по развитию конкуренции, утвержденные Президентом РФ/ Национальный план развития конкуренции</w:t>
            </w:r>
            <w:r w:rsidR="00441B37" w:rsidRPr="005F1DE3">
              <w:rPr>
                <w:i/>
                <w:iCs/>
                <w:sz w:val="24"/>
                <w:szCs w:val="24"/>
                <w:highlight w:val="yellow"/>
                <w:lang w:val="ru-RU"/>
              </w:rPr>
              <w:t>;</w:t>
            </w:r>
          </w:p>
          <w:p w:rsidR="00441B37" w:rsidRPr="005F1DE3" w:rsidRDefault="00A421B0" w:rsidP="00AD225C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</w:tabs>
              <w:spacing w:before="9"/>
              <w:ind w:right="96"/>
              <w:jc w:val="both"/>
              <w:rPr>
                <w:i/>
                <w:iCs/>
                <w:sz w:val="24"/>
                <w:szCs w:val="24"/>
                <w:highlight w:val="yellow"/>
                <w:lang w:val="ru-RU"/>
              </w:rPr>
            </w:pPr>
            <w:r w:rsidRPr="005F1DE3">
              <w:rPr>
                <w:i/>
                <w:iCs/>
                <w:sz w:val="24"/>
                <w:szCs w:val="24"/>
                <w:highlight w:val="yellow"/>
                <w:lang w:val="ru-RU"/>
              </w:rPr>
              <w:t>Пятый антимонопольный пакет и другие основные законодательные инициативы ФАС</w:t>
            </w:r>
            <w:r w:rsidR="00441B37" w:rsidRPr="005F1DE3">
              <w:rPr>
                <w:i/>
                <w:iCs/>
                <w:sz w:val="24"/>
                <w:szCs w:val="24"/>
                <w:highlight w:val="yellow"/>
                <w:lang w:val="ru-RU"/>
              </w:rPr>
              <w:t>;</w:t>
            </w:r>
          </w:p>
          <w:p w:rsidR="00D5439A" w:rsidRPr="00AD225C" w:rsidRDefault="00D5439A" w:rsidP="00AD225C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</w:tabs>
              <w:spacing w:before="9"/>
              <w:ind w:right="96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5F1DE3">
              <w:rPr>
                <w:i/>
                <w:iCs/>
                <w:sz w:val="24"/>
                <w:szCs w:val="24"/>
                <w:highlight w:val="yellow"/>
                <w:lang w:val="ru-RU"/>
              </w:rPr>
              <w:t>Инициативы ФАС России по внесению изменений в Уголовный кодекс РФ;</w:t>
            </w:r>
          </w:p>
          <w:p w:rsidR="00441B37" w:rsidRPr="00AD225C" w:rsidRDefault="00A421B0" w:rsidP="00AD225C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</w:tabs>
              <w:spacing w:before="9"/>
              <w:ind w:right="96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Роль субъектов РФ по содействию развития конкуренции</w:t>
            </w:r>
            <w:r w:rsidRPr="00A421B0">
              <w:rPr>
                <w:i/>
                <w:iCs/>
                <w:sz w:val="24"/>
                <w:szCs w:val="24"/>
                <w:lang w:val="ru-RU"/>
              </w:rPr>
              <w:t xml:space="preserve">: </w:t>
            </w:r>
            <w:r>
              <w:rPr>
                <w:i/>
                <w:iCs/>
                <w:sz w:val="24"/>
                <w:szCs w:val="24"/>
              </w:rPr>
              <w:t>case</w:t>
            </w:r>
            <w:r w:rsidRPr="00A421B0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study</w:t>
            </w:r>
            <w:r w:rsidRPr="00A421B0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Тюмень</w:t>
            </w:r>
            <w:r w:rsidR="00441B37" w:rsidRPr="00AD225C">
              <w:rPr>
                <w:i/>
                <w:iCs/>
                <w:sz w:val="24"/>
                <w:szCs w:val="24"/>
                <w:lang w:val="ru-RU"/>
              </w:rPr>
              <w:t>;</w:t>
            </w:r>
          </w:p>
          <w:p w:rsidR="00441B37" w:rsidRPr="007831EE" w:rsidRDefault="00441B37" w:rsidP="00AD225C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</w:tabs>
              <w:spacing w:before="9"/>
              <w:ind w:right="96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D225C">
              <w:rPr>
                <w:i/>
                <w:iCs/>
                <w:sz w:val="24"/>
                <w:szCs w:val="24"/>
                <w:lang w:val="ru-RU"/>
              </w:rPr>
              <w:t>Правовые позиции арбитражных судов по антимонопольным делам и их роль в развитии правоприменительной практики</w:t>
            </w:r>
            <w:r w:rsidR="007831EE" w:rsidRPr="007831EE">
              <w:rPr>
                <w:i/>
                <w:iCs/>
                <w:sz w:val="24"/>
                <w:szCs w:val="24"/>
                <w:lang w:val="ru-RU"/>
              </w:rPr>
              <w:t>.</w:t>
            </w:r>
          </w:p>
          <w:p w:rsidR="007831EE" w:rsidRPr="00AD225C" w:rsidRDefault="007831EE" w:rsidP="00282FFF">
            <w:pPr>
              <w:pStyle w:val="TableParagraph"/>
              <w:tabs>
                <w:tab w:val="left" w:pos="821"/>
              </w:tabs>
              <w:spacing w:before="9"/>
              <w:ind w:left="720" w:right="96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  <w:p w:rsidR="00441B37" w:rsidRPr="00DA1B3A" w:rsidRDefault="00902576" w:rsidP="0065506E">
            <w:pPr>
              <w:pStyle w:val="TableParagraph"/>
              <w:spacing w:line="273" w:lineRule="exact"/>
              <w:ind w:left="36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Приглашенные с</w:t>
            </w:r>
            <w:r w:rsidR="00441B37" w:rsidRPr="00DA1B3A">
              <w:rPr>
                <w:b/>
                <w:bCs/>
                <w:sz w:val="24"/>
                <w:szCs w:val="24"/>
                <w:lang w:val="ru-RU"/>
              </w:rPr>
              <w:t>пикеры и участники дискуссии</w:t>
            </w:r>
            <w:r w:rsidR="00441B37" w:rsidRPr="00572CBD">
              <w:rPr>
                <w:b/>
                <w:bCs/>
                <w:sz w:val="24"/>
                <w:szCs w:val="24"/>
                <w:lang w:val="ru-RU"/>
              </w:rPr>
              <w:t>:</w:t>
            </w:r>
          </w:p>
          <w:p w:rsidR="00282FFF" w:rsidRDefault="00382C69" w:rsidP="00845F3E">
            <w:pPr>
              <w:pStyle w:val="TableParagraph"/>
              <w:numPr>
                <w:ilvl w:val="0"/>
                <w:numId w:val="17"/>
              </w:numPr>
              <w:spacing w:before="9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382C69">
              <w:rPr>
                <w:b/>
                <w:sz w:val="24"/>
                <w:szCs w:val="24"/>
                <w:lang w:val="ru-RU"/>
              </w:rPr>
              <w:t xml:space="preserve">Сергей Анатольевич </w:t>
            </w:r>
            <w:proofErr w:type="spellStart"/>
            <w:r w:rsidRPr="00382C69">
              <w:rPr>
                <w:b/>
                <w:sz w:val="24"/>
                <w:szCs w:val="24"/>
                <w:lang w:val="ru-RU"/>
              </w:rPr>
              <w:t>Пузыревский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заместитель руководителя ФАС России, заведующий кафедрой конкурентного права </w:t>
            </w:r>
            <w:r w:rsidRPr="00382C69">
              <w:rPr>
                <w:sz w:val="24"/>
                <w:szCs w:val="24"/>
                <w:lang w:val="ru-RU"/>
              </w:rPr>
              <w:t xml:space="preserve">МГЮА им. О.Е. </w:t>
            </w:r>
            <w:proofErr w:type="spellStart"/>
            <w:r w:rsidRPr="00382C69">
              <w:rPr>
                <w:sz w:val="24"/>
                <w:szCs w:val="24"/>
                <w:lang w:val="ru-RU"/>
              </w:rPr>
              <w:t>Кутафина</w:t>
            </w:r>
            <w:proofErr w:type="spellEnd"/>
            <w:r w:rsidR="00282FFF">
              <w:rPr>
                <w:sz w:val="24"/>
                <w:szCs w:val="24"/>
                <w:lang w:val="ru-RU"/>
              </w:rPr>
              <w:t>;</w:t>
            </w:r>
          </w:p>
          <w:p w:rsidR="00902576" w:rsidRPr="00282FFF" w:rsidRDefault="00D5439A" w:rsidP="00845F3E">
            <w:pPr>
              <w:pStyle w:val="TableParagraph"/>
              <w:numPr>
                <w:ilvl w:val="0"/>
                <w:numId w:val="17"/>
              </w:numPr>
              <w:spacing w:before="9"/>
              <w:ind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Андрей Петрович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Тенишев</w:t>
            </w:r>
            <w:proofErr w:type="spellEnd"/>
            <w:r w:rsidR="00902576">
              <w:rPr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начальник Управления по борьбе с картелями</w:t>
            </w:r>
            <w:r w:rsidR="00902576">
              <w:rPr>
                <w:sz w:val="24"/>
                <w:szCs w:val="24"/>
                <w:lang w:val="ru-RU"/>
              </w:rPr>
              <w:t xml:space="preserve"> ФАС России</w:t>
            </w:r>
            <w:r w:rsidR="00902576" w:rsidRPr="00902576">
              <w:rPr>
                <w:sz w:val="24"/>
                <w:szCs w:val="24"/>
                <w:lang w:val="ru-RU"/>
              </w:rPr>
              <w:t>;</w:t>
            </w:r>
          </w:p>
          <w:p w:rsidR="00441B37" w:rsidRDefault="00382C69" w:rsidP="00DF69D7">
            <w:pPr>
              <w:pStyle w:val="TableParagraph"/>
              <w:numPr>
                <w:ilvl w:val="0"/>
                <w:numId w:val="17"/>
              </w:numPr>
              <w:spacing w:before="8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Игорь Валерьевич Веретенников</w:t>
            </w:r>
            <w:r w:rsidR="00441B37" w:rsidRPr="00DA1B3A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руководитель Тюменского УФАС России, заведующий кафедрой конкурентного права Тюменского государственного университета</w:t>
            </w:r>
            <w:r w:rsidR="00441B37" w:rsidRPr="00DA1B3A">
              <w:rPr>
                <w:sz w:val="24"/>
                <w:szCs w:val="24"/>
                <w:lang w:val="ru-RU"/>
              </w:rPr>
              <w:t>;</w:t>
            </w:r>
          </w:p>
          <w:p w:rsidR="00382C69" w:rsidRPr="00DA1B3A" w:rsidRDefault="00382C69" w:rsidP="00DF69D7">
            <w:pPr>
              <w:pStyle w:val="TableParagraph"/>
              <w:numPr>
                <w:ilvl w:val="0"/>
                <w:numId w:val="17"/>
              </w:numPr>
              <w:spacing w:before="8"/>
              <w:jc w:val="both"/>
              <w:rPr>
                <w:sz w:val="24"/>
                <w:szCs w:val="24"/>
                <w:lang w:val="ru-RU"/>
              </w:rPr>
            </w:pPr>
            <w:r w:rsidRPr="00382C69">
              <w:rPr>
                <w:b/>
                <w:sz w:val="24"/>
                <w:szCs w:val="24"/>
                <w:lang w:val="ru-RU"/>
              </w:rPr>
              <w:t>Валерий Николаевич Фальков</w:t>
            </w:r>
            <w:r>
              <w:rPr>
                <w:sz w:val="24"/>
                <w:szCs w:val="24"/>
                <w:lang w:val="ru-RU"/>
              </w:rPr>
              <w:t>, ректор Тюменского государственного университета</w:t>
            </w:r>
            <w:r w:rsidR="00810412">
              <w:rPr>
                <w:sz w:val="24"/>
                <w:szCs w:val="24"/>
                <w:lang w:val="ru-RU"/>
              </w:rPr>
              <w:t>;</w:t>
            </w:r>
          </w:p>
          <w:p w:rsidR="00902576" w:rsidRPr="00121AD9" w:rsidRDefault="00902576" w:rsidP="00DF69D7">
            <w:pPr>
              <w:pStyle w:val="TableParagraph"/>
              <w:numPr>
                <w:ilvl w:val="0"/>
                <w:numId w:val="17"/>
              </w:numPr>
              <w:spacing w:before="8"/>
              <w:jc w:val="both"/>
              <w:rPr>
                <w:bCs/>
                <w:sz w:val="24"/>
                <w:szCs w:val="24"/>
                <w:lang w:val="ru-RU"/>
              </w:rPr>
            </w:pPr>
            <w:r w:rsidRPr="00121AD9">
              <w:rPr>
                <w:bCs/>
                <w:sz w:val="24"/>
                <w:szCs w:val="24"/>
                <w:lang w:val="ru-RU"/>
              </w:rPr>
              <w:t>Представитель Правительства Тюменской области</w:t>
            </w:r>
            <w:r w:rsidR="00121AD9">
              <w:rPr>
                <w:bCs/>
                <w:sz w:val="24"/>
                <w:szCs w:val="24"/>
                <w:lang w:val="ru-RU"/>
              </w:rPr>
              <w:t xml:space="preserve"> (заместитель Губернатора)</w:t>
            </w:r>
            <w:r w:rsidRPr="00121AD9">
              <w:rPr>
                <w:bCs/>
                <w:sz w:val="24"/>
                <w:szCs w:val="24"/>
                <w:lang w:val="ru-RU"/>
              </w:rPr>
              <w:t>;</w:t>
            </w:r>
          </w:p>
          <w:p w:rsidR="00845F3E" w:rsidRPr="00902576" w:rsidRDefault="00763602" w:rsidP="00763602">
            <w:pPr>
              <w:pStyle w:val="TableParagraph"/>
              <w:numPr>
                <w:ilvl w:val="0"/>
                <w:numId w:val="17"/>
              </w:numPr>
              <w:spacing w:before="8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Представитель Арбитражного суда Тюменской области</w:t>
            </w:r>
            <w:r w:rsidRPr="00763602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 xml:space="preserve">Западно-Сибирского </w:t>
            </w:r>
            <w:proofErr w:type="gramStart"/>
            <w:r>
              <w:rPr>
                <w:sz w:val="24"/>
                <w:szCs w:val="24"/>
                <w:lang w:val="ru-RU"/>
              </w:rPr>
              <w:t>округа</w:t>
            </w:r>
            <w:r w:rsidR="00C27D14">
              <w:rPr>
                <w:sz w:val="24"/>
                <w:szCs w:val="24"/>
                <w:lang w:val="ru-RU"/>
              </w:rPr>
              <w:t>.</w:t>
            </w:r>
            <w:r w:rsidR="00C27D14" w:rsidRPr="00C27D14">
              <w:rPr>
                <w:sz w:val="24"/>
                <w:szCs w:val="24"/>
                <w:vertAlign w:val="superscript"/>
                <w:lang w:val="ru-RU"/>
              </w:rPr>
              <w:t>*</w:t>
            </w:r>
            <w:proofErr w:type="gramEnd"/>
          </w:p>
        </w:tc>
      </w:tr>
      <w:tr w:rsidR="00441B37" w:rsidTr="00EF74FB">
        <w:trPr>
          <w:trHeight w:hRule="exact" w:val="335"/>
        </w:trPr>
        <w:tc>
          <w:tcPr>
            <w:tcW w:w="1476" w:type="dxa"/>
            <w:shd w:val="clear" w:color="auto" w:fill="E6E6E6"/>
          </w:tcPr>
          <w:p w:rsidR="00441B37" w:rsidRPr="00DA1B3A" w:rsidRDefault="00441B37" w:rsidP="00DA1B3A">
            <w:pPr>
              <w:pStyle w:val="TableParagraph"/>
              <w:spacing w:line="273" w:lineRule="exact"/>
              <w:ind w:left="0"/>
              <w:jc w:val="center"/>
              <w:rPr>
                <w:b/>
                <w:bCs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30"/>
                <w:attr w:name="Hour" w:val="11"/>
              </w:smartTagPr>
              <w:r w:rsidRPr="00DA1B3A">
                <w:rPr>
                  <w:b/>
                  <w:bCs/>
                  <w:sz w:val="24"/>
                  <w:szCs w:val="24"/>
                </w:rPr>
                <w:t>11:30 - 11:45</w:t>
              </w:r>
            </w:smartTag>
          </w:p>
        </w:tc>
        <w:tc>
          <w:tcPr>
            <w:tcW w:w="9155" w:type="dxa"/>
            <w:shd w:val="clear" w:color="auto" w:fill="E6E6E6"/>
            <w:vAlign w:val="center"/>
          </w:tcPr>
          <w:p w:rsidR="00441B37" w:rsidRPr="006656AE" w:rsidRDefault="006656AE" w:rsidP="00572CBD">
            <w:pPr>
              <w:pStyle w:val="TableParagraph"/>
              <w:spacing w:line="273" w:lineRule="exact"/>
              <w:ind w:lef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Перерыв</w:t>
            </w:r>
          </w:p>
        </w:tc>
      </w:tr>
      <w:tr w:rsidR="00441B37" w:rsidRPr="00AB3C5B" w:rsidTr="00760550">
        <w:trPr>
          <w:trHeight w:hRule="exact" w:val="4664"/>
        </w:trPr>
        <w:tc>
          <w:tcPr>
            <w:tcW w:w="1476" w:type="dxa"/>
          </w:tcPr>
          <w:p w:rsidR="00441B37" w:rsidRPr="00DA1B3A" w:rsidRDefault="006656AE" w:rsidP="00DA1B3A">
            <w:pPr>
              <w:pStyle w:val="TableParagraph"/>
              <w:spacing w:line="273" w:lineRule="exact"/>
              <w:ind w:left="0"/>
              <w:jc w:val="center"/>
              <w:rPr>
                <w:b/>
                <w:bCs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45"/>
                <w:attr w:name="Hour" w:val="11"/>
              </w:smartTagPr>
              <w:r w:rsidRPr="00DA1B3A">
                <w:rPr>
                  <w:b/>
                  <w:bCs/>
                  <w:sz w:val="24"/>
                  <w:szCs w:val="24"/>
                </w:rPr>
                <w:lastRenderedPageBreak/>
                <w:t>11:</w:t>
              </w:r>
              <w:r w:rsidRPr="00DA1B3A">
                <w:rPr>
                  <w:b/>
                  <w:bCs/>
                  <w:sz w:val="24"/>
                  <w:szCs w:val="24"/>
                  <w:lang w:val="ru-RU"/>
                </w:rPr>
                <w:t>45</w:t>
              </w:r>
              <w:r w:rsidRPr="00DA1B3A">
                <w:rPr>
                  <w:b/>
                  <w:bCs/>
                  <w:sz w:val="24"/>
                  <w:szCs w:val="24"/>
                </w:rPr>
                <w:t xml:space="preserve"> -</w:t>
              </w:r>
              <w:r w:rsidRPr="00DA1B3A">
                <w:rPr>
                  <w:b/>
                  <w:bCs/>
                  <w:sz w:val="24"/>
                  <w:szCs w:val="24"/>
                  <w:lang w:val="ru-RU"/>
                </w:rPr>
                <w:t xml:space="preserve"> </w:t>
              </w:r>
              <w:r w:rsidRPr="00DA1B3A">
                <w:rPr>
                  <w:b/>
                  <w:bCs/>
                  <w:sz w:val="24"/>
                  <w:szCs w:val="24"/>
                </w:rPr>
                <w:t>1</w:t>
              </w:r>
              <w:r w:rsidRPr="00DA1B3A">
                <w:rPr>
                  <w:b/>
                  <w:bCs/>
                  <w:sz w:val="24"/>
                  <w:szCs w:val="24"/>
                  <w:lang w:val="ru-RU"/>
                </w:rPr>
                <w:t>3</w:t>
              </w:r>
              <w:r w:rsidRPr="00DA1B3A">
                <w:rPr>
                  <w:b/>
                  <w:bCs/>
                  <w:sz w:val="24"/>
                  <w:szCs w:val="24"/>
                </w:rPr>
                <w:t>:</w:t>
              </w:r>
              <w:r w:rsidRPr="00DA1B3A">
                <w:rPr>
                  <w:b/>
                  <w:bCs/>
                  <w:sz w:val="24"/>
                  <w:szCs w:val="24"/>
                  <w:lang w:val="ru-RU"/>
                </w:rPr>
                <w:t>15</w:t>
              </w:r>
            </w:smartTag>
          </w:p>
        </w:tc>
        <w:tc>
          <w:tcPr>
            <w:tcW w:w="9155" w:type="dxa"/>
          </w:tcPr>
          <w:p w:rsidR="00441B37" w:rsidRPr="00DA1B3A" w:rsidRDefault="00441B37" w:rsidP="00760550">
            <w:pPr>
              <w:pStyle w:val="TableParagraph"/>
              <w:spacing w:line="273" w:lineRule="exact"/>
              <w:ind w:left="0" w:right="279"/>
              <w:rPr>
                <w:b/>
                <w:bCs/>
                <w:sz w:val="24"/>
                <w:szCs w:val="24"/>
                <w:u w:val="single"/>
                <w:lang w:val="ru-RU"/>
              </w:rPr>
            </w:pPr>
            <w:r w:rsidRPr="00DA1B3A">
              <w:rPr>
                <w:b/>
                <w:bCs/>
                <w:sz w:val="24"/>
                <w:szCs w:val="24"/>
                <w:u w:val="single"/>
              </w:rPr>
              <w:t>C</w:t>
            </w:r>
            <w:proofErr w:type="spellStart"/>
            <w:r w:rsidRPr="00DA1B3A">
              <w:rPr>
                <w:b/>
                <w:bCs/>
                <w:sz w:val="24"/>
                <w:szCs w:val="24"/>
                <w:u w:val="single"/>
                <w:lang w:val="ru-RU"/>
              </w:rPr>
              <w:t>ессия</w:t>
            </w:r>
            <w:proofErr w:type="spellEnd"/>
            <w:r w:rsidRPr="00DA1B3A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 w:rsidRPr="00DA1B3A">
              <w:rPr>
                <w:b/>
                <w:bCs/>
                <w:sz w:val="24"/>
                <w:szCs w:val="24"/>
                <w:u w:val="single"/>
              </w:rPr>
              <w:t>II</w:t>
            </w:r>
            <w:r w:rsidRPr="00DA1B3A">
              <w:rPr>
                <w:b/>
                <w:bCs/>
                <w:sz w:val="24"/>
                <w:szCs w:val="24"/>
                <w:u w:val="single"/>
                <w:lang w:val="ru-RU"/>
              </w:rPr>
              <w:t>: Современное и грядущее тарифное регулирование</w:t>
            </w:r>
          </w:p>
          <w:p w:rsidR="00441B37" w:rsidRPr="00DA1B3A" w:rsidRDefault="00441B37" w:rsidP="00760550">
            <w:pPr>
              <w:pStyle w:val="TableParagraph"/>
              <w:spacing w:line="273" w:lineRule="exact"/>
              <w:ind w:right="279"/>
              <w:rPr>
                <w:b/>
                <w:bCs/>
                <w:sz w:val="24"/>
                <w:szCs w:val="24"/>
                <w:u w:val="thick"/>
                <w:lang w:val="ru-RU"/>
              </w:rPr>
            </w:pPr>
          </w:p>
          <w:p w:rsidR="00E51C33" w:rsidRPr="00DA1B3A" w:rsidRDefault="00441B37" w:rsidP="00E51C33">
            <w:pPr>
              <w:pStyle w:val="TableParagraph"/>
              <w:spacing w:line="273" w:lineRule="exact"/>
              <w:ind w:right="279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A1B3A">
              <w:rPr>
                <w:b/>
                <w:bCs/>
                <w:sz w:val="24"/>
                <w:szCs w:val="24"/>
                <w:lang w:val="ru-RU"/>
              </w:rPr>
              <w:t>Модератор:</w:t>
            </w:r>
            <w:r w:rsidR="00760550" w:rsidRPr="0076055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60550">
              <w:rPr>
                <w:b/>
                <w:bCs/>
                <w:sz w:val="24"/>
                <w:szCs w:val="24"/>
                <w:lang w:val="ru-RU"/>
              </w:rPr>
              <w:t>Олег Москвитин</w:t>
            </w:r>
            <w:r w:rsidR="00760550" w:rsidRPr="00DA1B3A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E51C33">
              <w:rPr>
                <w:sz w:val="24"/>
                <w:szCs w:val="24"/>
                <w:lang w:val="ru-RU"/>
              </w:rPr>
              <w:t>член Г</w:t>
            </w:r>
            <w:r w:rsidR="00E51C33" w:rsidRPr="00DA1B3A">
              <w:rPr>
                <w:sz w:val="24"/>
                <w:szCs w:val="24"/>
                <w:lang w:val="ru-RU"/>
              </w:rPr>
              <w:t xml:space="preserve">енерального совета Ассоциации антимонопольных экспертов, партнер, руководитель антимонопольной </w:t>
            </w:r>
            <w:r w:rsidR="00373E5D">
              <w:rPr>
                <w:sz w:val="24"/>
                <w:szCs w:val="24"/>
                <w:lang w:val="ru-RU"/>
              </w:rPr>
              <w:t>и тарифной практик</w:t>
            </w:r>
            <w:r w:rsidR="00E51C33" w:rsidRPr="00DA1B3A">
              <w:rPr>
                <w:sz w:val="24"/>
                <w:szCs w:val="24"/>
                <w:lang w:val="ru-RU"/>
              </w:rPr>
              <w:t xml:space="preserve"> Коллегии адвокатов «</w:t>
            </w:r>
            <w:proofErr w:type="spellStart"/>
            <w:r w:rsidR="00E51C33" w:rsidRPr="00DA1B3A">
              <w:rPr>
                <w:sz w:val="24"/>
                <w:szCs w:val="24"/>
                <w:lang w:val="ru-RU"/>
              </w:rPr>
              <w:t>Муранов</w:t>
            </w:r>
            <w:proofErr w:type="spellEnd"/>
            <w:r w:rsidR="00E51C33" w:rsidRPr="00DA1B3A">
              <w:rPr>
                <w:sz w:val="24"/>
                <w:szCs w:val="24"/>
                <w:lang w:val="ru-RU"/>
              </w:rPr>
              <w:t>, Черняков и партнеры».</w:t>
            </w:r>
          </w:p>
          <w:p w:rsidR="00A3155B" w:rsidRPr="00760550" w:rsidRDefault="00A3155B" w:rsidP="00760550">
            <w:pPr>
              <w:pStyle w:val="TableParagraph"/>
              <w:spacing w:line="273" w:lineRule="exact"/>
              <w:ind w:right="279"/>
              <w:rPr>
                <w:b/>
                <w:bCs/>
                <w:sz w:val="24"/>
                <w:szCs w:val="24"/>
                <w:lang w:val="ru-RU"/>
              </w:rPr>
            </w:pPr>
          </w:p>
          <w:p w:rsidR="00441B37" w:rsidRPr="00DA1B3A" w:rsidRDefault="00441B37" w:rsidP="00760550">
            <w:pPr>
              <w:pStyle w:val="TableParagraph"/>
              <w:spacing w:line="273" w:lineRule="exact"/>
              <w:ind w:right="279"/>
              <w:rPr>
                <w:b/>
                <w:bCs/>
                <w:sz w:val="24"/>
                <w:szCs w:val="24"/>
                <w:lang w:val="ru-RU"/>
              </w:rPr>
            </w:pPr>
            <w:r w:rsidRPr="00DA1B3A">
              <w:rPr>
                <w:b/>
                <w:bCs/>
                <w:sz w:val="24"/>
                <w:szCs w:val="24"/>
                <w:lang w:val="ru-RU"/>
              </w:rPr>
              <w:t>Темы сессии:</w:t>
            </w:r>
          </w:p>
          <w:p w:rsidR="00441B37" w:rsidRPr="003F0360" w:rsidRDefault="00441B37" w:rsidP="00760550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</w:tabs>
              <w:spacing w:before="9"/>
              <w:ind w:right="96"/>
              <w:rPr>
                <w:i/>
                <w:iCs/>
                <w:sz w:val="24"/>
                <w:szCs w:val="24"/>
                <w:lang w:val="ru-RU"/>
              </w:rPr>
            </w:pPr>
            <w:r w:rsidRPr="003F0360">
              <w:rPr>
                <w:i/>
                <w:iCs/>
                <w:sz w:val="24"/>
                <w:szCs w:val="24"/>
                <w:lang w:val="ru-RU"/>
              </w:rPr>
              <w:t>Изменение подходов к тарифн</w:t>
            </w:r>
            <w:r w:rsidR="0065506E" w:rsidRPr="003F0360">
              <w:rPr>
                <w:i/>
                <w:iCs/>
                <w:sz w:val="24"/>
                <w:szCs w:val="24"/>
                <w:lang w:val="ru-RU"/>
              </w:rPr>
              <w:t>ому регулированию и перспективы;</w:t>
            </w:r>
          </w:p>
          <w:p w:rsidR="00441B37" w:rsidRPr="003F0360" w:rsidRDefault="00441B37" w:rsidP="00760550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</w:tabs>
              <w:spacing w:before="9"/>
              <w:ind w:right="96"/>
              <w:rPr>
                <w:i/>
                <w:iCs/>
                <w:sz w:val="24"/>
                <w:szCs w:val="24"/>
                <w:lang w:val="ru-RU"/>
              </w:rPr>
            </w:pPr>
            <w:r w:rsidRPr="003F0360">
              <w:rPr>
                <w:i/>
                <w:iCs/>
                <w:sz w:val="24"/>
                <w:szCs w:val="24"/>
                <w:lang w:val="ru-RU"/>
              </w:rPr>
              <w:t>Рассмотрение ФАС России разногласий и досудебных споров между региональными регуляторами и регулируемыми компаниями: тенденции правопримените</w:t>
            </w:r>
            <w:r w:rsidR="00810412">
              <w:rPr>
                <w:i/>
                <w:iCs/>
                <w:sz w:val="24"/>
                <w:szCs w:val="24"/>
                <w:lang w:val="ru-RU"/>
              </w:rPr>
              <w:t>льной практики.</w:t>
            </w:r>
          </w:p>
          <w:p w:rsidR="00441B37" w:rsidRPr="00572CBD" w:rsidRDefault="00441B37" w:rsidP="00760550">
            <w:pPr>
              <w:pStyle w:val="TableParagraph"/>
              <w:tabs>
                <w:tab w:val="left" w:pos="821"/>
              </w:tabs>
              <w:spacing w:before="9"/>
              <w:ind w:left="360" w:right="96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441B37" w:rsidRPr="00332906" w:rsidTr="00EF74FB">
        <w:trPr>
          <w:trHeight w:hRule="exact" w:val="5041"/>
        </w:trPr>
        <w:tc>
          <w:tcPr>
            <w:tcW w:w="1476" w:type="dxa"/>
          </w:tcPr>
          <w:p w:rsidR="00441B37" w:rsidRPr="007824DF" w:rsidRDefault="00441B37" w:rsidP="00DA1B3A">
            <w:pPr>
              <w:pStyle w:val="TableParagraph"/>
              <w:spacing w:line="273" w:lineRule="exact"/>
              <w:ind w:lef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5" w:type="dxa"/>
          </w:tcPr>
          <w:p w:rsidR="00373E5D" w:rsidRPr="00373E5D" w:rsidRDefault="00D5439A" w:rsidP="00D5439A">
            <w:pPr>
              <w:pStyle w:val="TableParagraph"/>
              <w:ind w:left="212" w:hanging="212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5439A">
              <w:rPr>
                <w:b/>
                <w:bCs/>
                <w:sz w:val="24"/>
                <w:szCs w:val="24"/>
                <w:lang w:val="ru-RU"/>
              </w:rPr>
              <w:t>Ключев</w:t>
            </w:r>
            <w:r w:rsidR="00373E5D">
              <w:rPr>
                <w:b/>
                <w:bCs/>
                <w:sz w:val="24"/>
                <w:szCs w:val="24"/>
                <w:lang w:val="ru-RU"/>
              </w:rPr>
              <w:t>ые</w:t>
            </w:r>
            <w:r w:rsidRPr="00D5439A">
              <w:rPr>
                <w:b/>
                <w:bCs/>
                <w:sz w:val="24"/>
                <w:szCs w:val="24"/>
                <w:lang w:val="ru-RU"/>
              </w:rPr>
              <w:t xml:space="preserve"> спикер</w:t>
            </w:r>
            <w:r w:rsidR="00373E5D">
              <w:rPr>
                <w:b/>
                <w:bCs/>
                <w:sz w:val="24"/>
                <w:szCs w:val="24"/>
                <w:lang w:val="ru-RU"/>
              </w:rPr>
              <w:t>ы</w:t>
            </w:r>
            <w:r w:rsidRPr="00D5439A"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</w:p>
          <w:p w:rsidR="00373E5D" w:rsidRPr="00373E5D" w:rsidRDefault="00373E5D" w:rsidP="00D5439A">
            <w:pPr>
              <w:pStyle w:val="TableParagraph"/>
              <w:ind w:left="212" w:hanging="212"/>
              <w:jc w:val="both"/>
              <w:rPr>
                <w:bCs/>
                <w:sz w:val="24"/>
                <w:szCs w:val="24"/>
                <w:lang w:val="ru-RU"/>
              </w:rPr>
            </w:pPr>
            <w:r w:rsidRPr="00373E5D">
              <w:rPr>
                <w:b/>
                <w:bCs/>
                <w:sz w:val="24"/>
                <w:szCs w:val="24"/>
                <w:lang w:val="ru-RU"/>
              </w:rPr>
              <w:t xml:space="preserve">Сергей Анатольевич </w:t>
            </w:r>
            <w:proofErr w:type="spellStart"/>
            <w:r w:rsidRPr="00373E5D">
              <w:rPr>
                <w:b/>
                <w:bCs/>
                <w:sz w:val="24"/>
                <w:szCs w:val="24"/>
                <w:lang w:val="ru-RU"/>
              </w:rPr>
              <w:t>Пузыревский</w:t>
            </w:r>
            <w:proofErr w:type="spellEnd"/>
            <w:r w:rsidRPr="00373E5D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373E5D">
              <w:rPr>
                <w:bCs/>
                <w:sz w:val="24"/>
                <w:szCs w:val="24"/>
                <w:lang w:val="ru-RU"/>
              </w:rPr>
              <w:t>замес</w:t>
            </w:r>
            <w:r>
              <w:rPr>
                <w:bCs/>
                <w:sz w:val="24"/>
                <w:szCs w:val="24"/>
                <w:lang w:val="ru-RU"/>
              </w:rPr>
              <w:t xml:space="preserve">титель руководителя ФАС России, </w:t>
            </w:r>
            <w:r w:rsidRPr="00373E5D">
              <w:rPr>
                <w:bCs/>
                <w:sz w:val="24"/>
                <w:szCs w:val="24"/>
                <w:lang w:val="ru-RU"/>
              </w:rPr>
              <w:t xml:space="preserve">заведующий кафедрой конкурентного права МГЮА им. О.Е. </w:t>
            </w:r>
            <w:proofErr w:type="spellStart"/>
            <w:r w:rsidRPr="00373E5D">
              <w:rPr>
                <w:bCs/>
                <w:sz w:val="24"/>
                <w:szCs w:val="24"/>
                <w:lang w:val="ru-RU"/>
              </w:rPr>
              <w:t>Кутафина</w:t>
            </w:r>
            <w:proofErr w:type="spellEnd"/>
          </w:p>
          <w:p w:rsidR="00D5439A" w:rsidRPr="00D5439A" w:rsidRDefault="00D5439A" w:rsidP="00D5439A">
            <w:pPr>
              <w:pStyle w:val="TableParagraph"/>
              <w:ind w:left="212" w:hanging="212"/>
              <w:jc w:val="both"/>
              <w:rPr>
                <w:bCs/>
                <w:sz w:val="24"/>
                <w:szCs w:val="24"/>
                <w:lang w:val="ru-RU"/>
              </w:rPr>
            </w:pPr>
            <w:bookmarkStart w:id="1" w:name="_GoBack"/>
            <w:r w:rsidRPr="00D5439A">
              <w:rPr>
                <w:b/>
                <w:bCs/>
                <w:sz w:val="24"/>
                <w:szCs w:val="24"/>
                <w:lang w:val="ru-RU"/>
              </w:rPr>
              <w:t>Юлия Викторовна Юдина</w:t>
            </w:r>
            <w:r w:rsidRPr="00D5439A">
              <w:rPr>
                <w:bCs/>
                <w:sz w:val="24"/>
                <w:szCs w:val="24"/>
                <w:lang w:val="ru-RU"/>
              </w:rPr>
              <w:t>, нач</w:t>
            </w:r>
            <w:r>
              <w:rPr>
                <w:bCs/>
                <w:sz w:val="24"/>
                <w:szCs w:val="24"/>
                <w:lang w:val="ru-RU"/>
              </w:rPr>
              <w:t xml:space="preserve">альник Управления регионального </w:t>
            </w:r>
            <w:r w:rsidRPr="00D5439A">
              <w:rPr>
                <w:bCs/>
                <w:sz w:val="24"/>
                <w:szCs w:val="24"/>
                <w:lang w:val="ru-RU"/>
              </w:rPr>
              <w:t>тарифного регулирования ФАС России</w:t>
            </w:r>
          </w:p>
          <w:bookmarkEnd w:id="1"/>
          <w:p w:rsidR="00441B37" w:rsidRPr="00D5439A" w:rsidRDefault="00441B37" w:rsidP="00D5439A">
            <w:pPr>
              <w:pStyle w:val="TableParagraph"/>
              <w:spacing w:line="273" w:lineRule="exact"/>
              <w:ind w:left="212" w:right="279" w:hanging="212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D5439A" w:rsidRPr="00DA1B3A" w:rsidRDefault="00D5439A" w:rsidP="00DA1B3A">
            <w:pPr>
              <w:pStyle w:val="TableParagraph"/>
              <w:spacing w:line="273" w:lineRule="exact"/>
              <w:ind w:left="212" w:right="279" w:hanging="212"/>
              <w:rPr>
                <w:sz w:val="24"/>
                <w:szCs w:val="24"/>
                <w:lang w:val="ru-RU"/>
              </w:rPr>
            </w:pPr>
          </w:p>
          <w:p w:rsidR="00441B37" w:rsidRDefault="00902576" w:rsidP="0065506E">
            <w:pPr>
              <w:pStyle w:val="TableParagraph"/>
              <w:spacing w:line="273" w:lineRule="exact"/>
              <w:ind w:right="279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Предполагаемые э</w:t>
            </w:r>
            <w:r w:rsidR="00441B37" w:rsidRPr="00DA1B3A">
              <w:rPr>
                <w:b/>
                <w:bCs/>
                <w:sz w:val="24"/>
                <w:szCs w:val="24"/>
                <w:lang w:val="ru-RU"/>
              </w:rPr>
              <w:t>ксперты сессии</w:t>
            </w:r>
            <w:r w:rsidR="00441B37" w:rsidRPr="00373E5D">
              <w:rPr>
                <w:b/>
                <w:bCs/>
                <w:sz w:val="24"/>
                <w:szCs w:val="24"/>
                <w:lang w:val="ru-RU"/>
              </w:rPr>
              <w:t>:</w:t>
            </w:r>
          </w:p>
          <w:p w:rsidR="00441B37" w:rsidRPr="00121AD9" w:rsidRDefault="00732FCC" w:rsidP="00845F3E">
            <w:pPr>
              <w:pStyle w:val="TableParagraph"/>
              <w:numPr>
                <w:ilvl w:val="0"/>
                <w:numId w:val="21"/>
              </w:numPr>
              <w:spacing w:line="273" w:lineRule="exact"/>
              <w:ind w:right="279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Представитель тарифного органа Тюменской области</w:t>
            </w:r>
            <w:r w:rsidR="00810412" w:rsidRPr="00121AD9">
              <w:rPr>
                <w:bCs/>
                <w:sz w:val="24"/>
                <w:szCs w:val="24"/>
                <w:lang w:val="ru-RU"/>
              </w:rPr>
              <w:t>;</w:t>
            </w:r>
          </w:p>
          <w:p w:rsidR="00845F3E" w:rsidRPr="00121AD9" w:rsidRDefault="00845F3E" w:rsidP="00845F3E">
            <w:pPr>
              <w:pStyle w:val="TableParagraph"/>
              <w:numPr>
                <w:ilvl w:val="0"/>
                <w:numId w:val="21"/>
              </w:numPr>
              <w:spacing w:line="273" w:lineRule="exact"/>
              <w:ind w:right="279"/>
              <w:rPr>
                <w:sz w:val="24"/>
                <w:szCs w:val="24"/>
                <w:lang w:val="ru-RU"/>
              </w:rPr>
            </w:pPr>
            <w:r w:rsidRPr="00121AD9">
              <w:rPr>
                <w:bCs/>
                <w:sz w:val="24"/>
                <w:szCs w:val="24"/>
                <w:lang w:val="ru-RU"/>
              </w:rPr>
              <w:t>Предста</w:t>
            </w:r>
            <w:r w:rsidR="00902576" w:rsidRPr="00121AD9">
              <w:rPr>
                <w:bCs/>
                <w:sz w:val="24"/>
                <w:szCs w:val="24"/>
                <w:lang w:val="ru-RU"/>
              </w:rPr>
              <w:t>вители регулируемых организаций</w:t>
            </w:r>
            <w:r w:rsidR="00902576" w:rsidRPr="00121AD9">
              <w:rPr>
                <w:bCs/>
                <w:sz w:val="24"/>
                <w:szCs w:val="24"/>
              </w:rPr>
              <w:t>;</w:t>
            </w:r>
          </w:p>
          <w:p w:rsidR="00902576" w:rsidRPr="00DA1B3A" w:rsidRDefault="00902576" w:rsidP="00845F3E">
            <w:pPr>
              <w:pStyle w:val="TableParagraph"/>
              <w:numPr>
                <w:ilvl w:val="0"/>
                <w:numId w:val="21"/>
              </w:numPr>
              <w:spacing w:line="273" w:lineRule="exact"/>
              <w:ind w:right="279"/>
              <w:rPr>
                <w:sz w:val="24"/>
                <w:szCs w:val="24"/>
                <w:lang w:val="ru-RU"/>
              </w:rPr>
            </w:pPr>
            <w:r w:rsidRPr="00121AD9">
              <w:rPr>
                <w:bCs/>
                <w:sz w:val="24"/>
                <w:szCs w:val="24"/>
                <w:lang w:val="ru-RU"/>
              </w:rPr>
              <w:t>Члены Ассоциации антимонопольных экспертов</w:t>
            </w:r>
            <w:r w:rsidRPr="00121AD9">
              <w:rPr>
                <w:bCs/>
                <w:sz w:val="24"/>
                <w:szCs w:val="24"/>
              </w:rPr>
              <w:t>.</w:t>
            </w:r>
          </w:p>
        </w:tc>
      </w:tr>
      <w:tr w:rsidR="00441B37" w:rsidRPr="00BD4A79" w:rsidTr="00EF74FB">
        <w:trPr>
          <w:trHeight w:hRule="exact" w:val="353"/>
        </w:trPr>
        <w:tc>
          <w:tcPr>
            <w:tcW w:w="1476" w:type="dxa"/>
            <w:shd w:val="clear" w:color="auto" w:fill="E6E6E6"/>
          </w:tcPr>
          <w:p w:rsidR="00441B37" w:rsidRPr="00DA1B3A" w:rsidRDefault="00441B37" w:rsidP="0073737C">
            <w:pPr>
              <w:pStyle w:val="TableParagraph"/>
              <w:spacing w:line="273" w:lineRule="exac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3737C">
              <w:rPr>
                <w:b/>
                <w:bCs/>
                <w:sz w:val="24"/>
                <w:szCs w:val="24"/>
                <w:lang w:val="ru-RU"/>
              </w:rPr>
              <w:t>1</w:t>
            </w:r>
            <w:r w:rsidRPr="00DA1B3A">
              <w:rPr>
                <w:b/>
                <w:bCs/>
                <w:sz w:val="24"/>
                <w:szCs w:val="24"/>
                <w:lang w:val="ru-RU"/>
              </w:rPr>
              <w:t>3</w:t>
            </w:r>
            <w:r w:rsidRPr="0073737C"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DA1B3A">
              <w:rPr>
                <w:b/>
                <w:bCs/>
                <w:sz w:val="24"/>
                <w:szCs w:val="24"/>
                <w:lang w:val="ru-RU"/>
              </w:rPr>
              <w:t>15</w:t>
            </w:r>
            <w:r w:rsidR="00DF69D7">
              <w:rPr>
                <w:b/>
                <w:bCs/>
                <w:sz w:val="24"/>
                <w:szCs w:val="24"/>
              </w:rPr>
              <w:t xml:space="preserve"> </w:t>
            </w:r>
            <w:r w:rsidRPr="0073737C">
              <w:rPr>
                <w:b/>
                <w:bCs/>
                <w:sz w:val="24"/>
                <w:szCs w:val="24"/>
                <w:lang w:val="ru-RU"/>
              </w:rPr>
              <w:t>-</w:t>
            </w:r>
            <w:r w:rsidR="00DF69D7">
              <w:rPr>
                <w:b/>
                <w:bCs/>
                <w:sz w:val="24"/>
                <w:szCs w:val="24"/>
              </w:rPr>
              <w:t xml:space="preserve"> </w:t>
            </w:r>
            <w:r w:rsidRPr="0073737C">
              <w:rPr>
                <w:b/>
                <w:bCs/>
                <w:sz w:val="24"/>
                <w:szCs w:val="24"/>
                <w:lang w:val="ru-RU"/>
              </w:rPr>
              <w:t>1</w:t>
            </w:r>
            <w:r w:rsidRPr="00DA1B3A">
              <w:rPr>
                <w:b/>
                <w:bCs/>
                <w:sz w:val="24"/>
                <w:szCs w:val="24"/>
                <w:lang w:val="ru-RU"/>
              </w:rPr>
              <w:t>4</w:t>
            </w:r>
            <w:r w:rsidRPr="0073737C"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DA1B3A">
              <w:rPr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9155" w:type="dxa"/>
            <w:shd w:val="clear" w:color="auto" w:fill="E6E6E6"/>
          </w:tcPr>
          <w:p w:rsidR="00441B37" w:rsidRPr="00DA1B3A" w:rsidRDefault="00441B37" w:rsidP="00572CBD">
            <w:pPr>
              <w:pStyle w:val="TableParagraph"/>
              <w:spacing w:line="273" w:lineRule="exact"/>
              <w:ind w:lef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A1B3A">
              <w:rPr>
                <w:b/>
                <w:bCs/>
                <w:sz w:val="24"/>
                <w:szCs w:val="24"/>
                <w:lang w:val="ru-RU"/>
              </w:rPr>
              <w:t>ОБЕД</w:t>
            </w:r>
          </w:p>
        </w:tc>
      </w:tr>
      <w:tr w:rsidR="00441B37" w:rsidRPr="00AB3C5B" w:rsidTr="00EF74FB">
        <w:trPr>
          <w:trHeight w:hRule="exact" w:val="8208"/>
        </w:trPr>
        <w:tc>
          <w:tcPr>
            <w:tcW w:w="1476" w:type="dxa"/>
          </w:tcPr>
          <w:p w:rsidR="00441B37" w:rsidRPr="00DA1B3A" w:rsidRDefault="00441B37" w:rsidP="00DA1B3A">
            <w:pPr>
              <w:pStyle w:val="TableParagraph"/>
              <w:spacing w:line="273" w:lineRule="exact"/>
              <w:ind w:lef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A1B3A">
              <w:rPr>
                <w:b/>
                <w:bCs/>
                <w:sz w:val="24"/>
                <w:szCs w:val="24"/>
                <w:lang w:val="ru-RU"/>
              </w:rPr>
              <w:lastRenderedPageBreak/>
              <w:t>14</w:t>
            </w:r>
            <w:r w:rsidRPr="00DA1B3A">
              <w:rPr>
                <w:b/>
                <w:bCs/>
                <w:sz w:val="24"/>
                <w:szCs w:val="24"/>
              </w:rPr>
              <w:t>:</w:t>
            </w:r>
            <w:r w:rsidRPr="00DA1B3A">
              <w:rPr>
                <w:b/>
                <w:bCs/>
                <w:sz w:val="24"/>
                <w:szCs w:val="24"/>
                <w:lang w:val="ru-RU"/>
              </w:rPr>
              <w:t>00</w:t>
            </w:r>
            <w:r w:rsidR="00DF69D7">
              <w:rPr>
                <w:b/>
                <w:bCs/>
                <w:sz w:val="24"/>
                <w:szCs w:val="24"/>
              </w:rPr>
              <w:t xml:space="preserve"> </w:t>
            </w:r>
            <w:r w:rsidRPr="00DA1B3A">
              <w:rPr>
                <w:b/>
                <w:bCs/>
                <w:sz w:val="24"/>
                <w:szCs w:val="24"/>
                <w:lang w:val="ru-RU"/>
              </w:rPr>
              <w:t>-</w:t>
            </w:r>
            <w:r w:rsidR="00DF69D7">
              <w:rPr>
                <w:b/>
                <w:bCs/>
                <w:sz w:val="24"/>
                <w:szCs w:val="24"/>
              </w:rPr>
              <w:t xml:space="preserve"> </w:t>
            </w:r>
            <w:r w:rsidRPr="00DA1B3A">
              <w:rPr>
                <w:b/>
                <w:bCs/>
                <w:sz w:val="24"/>
                <w:szCs w:val="24"/>
              </w:rPr>
              <w:t>1</w:t>
            </w:r>
            <w:r w:rsidRPr="00DA1B3A">
              <w:rPr>
                <w:b/>
                <w:bCs/>
                <w:sz w:val="24"/>
                <w:szCs w:val="24"/>
                <w:lang w:val="ru-RU"/>
              </w:rPr>
              <w:t>5</w:t>
            </w:r>
            <w:r w:rsidRPr="00DA1B3A">
              <w:rPr>
                <w:b/>
                <w:bCs/>
                <w:sz w:val="24"/>
                <w:szCs w:val="24"/>
              </w:rPr>
              <w:t>:</w:t>
            </w:r>
            <w:r w:rsidRPr="00DA1B3A">
              <w:rPr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9155" w:type="dxa"/>
          </w:tcPr>
          <w:p w:rsidR="00441B37" w:rsidRPr="00DA1B3A" w:rsidRDefault="00441B37" w:rsidP="00DA1B3A">
            <w:pPr>
              <w:pStyle w:val="TableParagraph"/>
              <w:tabs>
                <w:tab w:val="left" w:pos="1593"/>
                <w:tab w:val="left" w:pos="2524"/>
                <w:tab w:val="left" w:pos="3777"/>
                <w:tab w:val="left" w:pos="4967"/>
                <w:tab w:val="left" w:pos="6585"/>
              </w:tabs>
              <w:ind w:right="95"/>
              <w:rPr>
                <w:b/>
                <w:bCs/>
                <w:sz w:val="24"/>
                <w:szCs w:val="24"/>
                <w:u w:val="single"/>
                <w:lang w:val="ru-RU"/>
              </w:rPr>
            </w:pPr>
            <w:r w:rsidRPr="00DA1B3A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Сессия </w:t>
            </w:r>
            <w:r w:rsidRPr="00DA1B3A">
              <w:rPr>
                <w:b/>
                <w:bCs/>
                <w:sz w:val="24"/>
                <w:szCs w:val="24"/>
                <w:u w:val="single"/>
              </w:rPr>
              <w:t>III</w:t>
            </w:r>
            <w:r w:rsidRPr="00DA1B3A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. Практика применения антимонопольного законодательства: </w:t>
            </w:r>
            <w:r w:rsidRPr="00DA1B3A">
              <w:rPr>
                <w:b/>
                <w:bCs/>
                <w:sz w:val="24"/>
                <w:szCs w:val="24"/>
                <w:u w:val="single"/>
              </w:rPr>
              <w:t>case</w:t>
            </w:r>
            <w:r w:rsidRPr="00DA1B3A">
              <w:rPr>
                <w:b/>
                <w:bCs/>
                <w:sz w:val="24"/>
                <w:szCs w:val="24"/>
                <w:u w:val="single"/>
                <w:lang w:val="ru-RU"/>
              </w:rPr>
              <w:t>-</w:t>
            </w:r>
            <w:r w:rsidRPr="00DA1B3A">
              <w:rPr>
                <w:b/>
                <w:bCs/>
                <w:sz w:val="24"/>
                <w:szCs w:val="24"/>
                <w:u w:val="single"/>
              </w:rPr>
              <w:t>study</w:t>
            </w:r>
            <w:r w:rsidRPr="00DA1B3A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441B37" w:rsidRPr="00DA1B3A" w:rsidRDefault="00441B37" w:rsidP="00DA1B3A">
            <w:pPr>
              <w:pStyle w:val="TableParagraph"/>
              <w:tabs>
                <w:tab w:val="left" w:pos="1593"/>
                <w:tab w:val="left" w:pos="2524"/>
                <w:tab w:val="left" w:pos="3777"/>
                <w:tab w:val="left" w:pos="4967"/>
                <w:tab w:val="left" w:pos="6585"/>
              </w:tabs>
              <w:ind w:right="95"/>
              <w:rPr>
                <w:b/>
                <w:bCs/>
                <w:sz w:val="24"/>
                <w:szCs w:val="24"/>
                <w:u w:val="single"/>
                <w:lang w:val="ru-RU"/>
              </w:rPr>
            </w:pPr>
          </w:p>
          <w:p w:rsidR="00441B37" w:rsidRPr="00902576" w:rsidRDefault="00441B37" w:rsidP="00DA1B3A">
            <w:pPr>
              <w:pStyle w:val="TableParagraph"/>
              <w:tabs>
                <w:tab w:val="left" w:pos="1593"/>
                <w:tab w:val="left" w:pos="2524"/>
                <w:tab w:val="left" w:pos="3777"/>
                <w:tab w:val="left" w:pos="4967"/>
                <w:tab w:val="left" w:pos="6585"/>
              </w:tabs>
              <w:ind w:right="113"/>
              <w:jc w:val="both"/>
              <w:rPr>
                <w:sz w:val="24"/>
                <w:szCs w:val="24"/>
                <w:lang w:val="ru-RU"/>
              </w:rPr>
            </w:pPr>
            <w:r w:rsidRPr="00DA1B3A">
              <w:rPr>
                <w:b/>
                <w:bCs/>
                <w:sz w:val="24"/>
                <w:szCs w:val="24"/>
                <w:lang w:val="ru-RU"/>
              </w:rPr>
              <w:t>Модератор:</w:t>
            </w:r>
            <w:r w:rsidRPr="00DA1B3A">
              <w:rPr>
                <w:b/>
                <w:bCs/>
                <w:sz w:val="24"/>
                <w:szCs w:val="24"/>
                <w:lang w:val="ru-RU"/>
              </w:rPr>
              <w:tab/>
            </w:r>
            <w:r w:rsidR="00BA5294">
              <w:rPr>
                <w:b/>
                <w:bCs/>
                <w:sz w:val="24"/>
                <w:szCs w:val="24"/>
                <w:lang w:val="ru-RU"/>
              </w:rPr>
              <w:t xml:space="preserve">Ирина Акимова, </w:t>
            </w:r>
            <w:r w:rsidR="00BA5294" w:rsidRPr="00BA5294">
              <w:rPr>
                <w:bCs/>
                <w:sz w:val="24"/>
                <w:szCs w:val="24"/>
                <w:lang w:val="ru-RU"/>
              </w:rPr>
              <w:t>член Ассоциации антимонопольных экспертов, руководитель группы</w:t>
            </w:r>
            <w:r w:rsidR="00914CD9">
              <w:rPr>
                <w:bCs/>
                <w:sz w:val="24"/>
                <w:szCs w:val="24"/>
                <w:lang w:val="ru-RU"/>
              </w:rPr>
              <w:t xml:space="preserve"> антимонопольной </w:t>
            </w:r>
            <w:proofErr w:type="spellStart"/>
            <w:r w:rsidR="00914CD9">
              <w:rPr>
                <w:bCs/>
                <w:sz w:val="24"/>
                <w:szCs w:val="24"/>
                <w:lang w:val="ru-RU"/>
              </w:rPr>
              <w:t>практики</w:t>
            </w:r>
            <w:r w:rsidR="00BA5294" w:rsidRPr="00BA5294">
              <w:rPr>
                <w:bCs/>
                <w:sz w:val="24"/>
                <w:szCs w:val="24"/>
                <w:lang w:val="ru-RU"/>
              </w:rPr>
              <w:t>юридической</w:t>
            </w:r>
            <w:proofErr w:type="spellEnd"/>
            <w:r w:rsidR="00BA5294" w:rsidRPr="00BA5294">
              <w:rPr>
                <w:bCs/>
                <w:sz w:val="24"/>
                <w:szCs w:val="24"/>
                <w:lang w:val="ru-RU"/>
              </w:rPr>
              <w:t xml:space="preserve"> фирмы </w:t>
            </w:r>
            <w:r w:rsidR="00BA5294" w:rsidRPr="00BA5294">
              <w:rPr>
                <w:bCs/>
                <w:sz w:val="24"/>
                <w:szCs w:val="24"/>
              </w:rPr>
              <w:t>ART</w:t>
            </w:r>
            <w:r w:rsidR="00BA5294" w:rsidRPr="00BA5294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BA5294" w:rsidRPr="00BA5294">
              <w:rPr>
                <w:bCs/>
                <w:sz w:val="24"/>
                <w:szCs w:val="24"/>
              </w:rPr>
              <w:t>DE</w:t>
            </w:r>
            <w:r w:rsidR="00BA5294" w:rsidRPr="00BA5294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BA5294" w:rsidRPr="00BA5294">
              <w:rPr>
                <w:bCs/>
                <w:sz w:val="24"/>
                <w:szCs w:val="24"/>
              </w:rPr>
              <w:t>LEX</w:t>
            </w:r>
          </w:p>
          <w:p w:rsidR="00441B37" w:rsidRPr="00DA1B3A" w:rsidRDefault="00441B37" w:rsidP="00DA1B3A">
            <w:pPr>
              <w:pStyle w:val="TableParagraph"/>
              <w:spacing w:before="4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A1B3A">
              <w:rPr>
                <w:b/>
                <w:bCs/>
                <w:sz w:val="24"/>
                <w:szCs w:val="24"/>
                <w:lang w:val="ru-RU"/>
              </w:rPr>
              <w:t>Темы сессии:</w:t>
            </w:r>
          </w:p>
          <w:p w:rsidR="00441B37" w:rsidRPr="00DA1B3A" w:rsidRDefault="00A45399" w:rsidP="003F0360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</w:tabs>
              <w:spacing w:before="9"/>
              <w:ind w:right="96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Текущие тенденции в практике</w:t>
            </w:r>
            <w:r w:rsidR="00B42284">
              <w:rPr>
                <w:i/>
                <w:iCs/>
                <w:sz w:val="24"/>
                <w:szCs w:val="24"/>
                <w:lang w:val="ru-RU"/>
              </w:rPr>
              <w:t xml:space="preserve"> пресечения картельных </w:t>
            </w:r>
            <w:r>
              <w:rPr>
                <w:i/>
                <w:iCs/>
                <w:sz w:val="24"/>
                <w:szCs w:val="24"/>
                <w:lang w:val="ru-RU"/>
              </w:rPr>
              <w:t>сговоров</w:t>
            </w:r>
            <w:r w:rsidR="00A20D36">
              <w:rPr>
                <w:i/>
                <w:iCs/>
                <w:sz w:val="24"/>
                <w:szCs w:val="24"/>
                <w:lang w:val="ru-RU"/>
              </w:rPr>
              <w:t>;</w:t>
            </w:r>
          </w:p>
          <w:p w:rsidR="00A45399" w:rsidRPr="00A45399" w:rsidRDefault="00A45399" w:rsidP="003F0360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</w:tabs>
              <w:spacing w:before="9"/>
              <w:ind w:right="96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Пресечение недобросовестной конкуренции </w:t>
            </w:r>
            <w:r w:rsidR="00570911">
              <w:rPr>
                <w:i/>
                <w:iCs/>
                <w:sz w:val="24"/>
                <w:szCs w:val="24"/>
                <w:lang w:val="ru-RU"/>
              </w:rPr>
              <w:t xml:space="preserve">и рекламы </w:t>
            </w:r>
            <w:r>
              <w:rPr>
                <w:i/>
                <w:iCs/>
                <w:sz w:val="24"/>
                <w:szCs w:val="24"/>
                <w:lang w:val="ru-RU"/>
              </w:rPr>
              <w:t>с учетом новелл законодательства</w:t>
            </w:r>
            <w:r w:rsidRPr="00A45399">
              <w:rPr>
                <w:i/>
                <w:iCs/>
                <w:sz w:val="24"/>
                <w:szCs w:val="24"/>
                <w:lang w:val="ru-RU"/>
              </w:rPr>
              <w:t>;</w:t>
            </w:r>
          </w:p>
          <w:p w:rsidR="00A45399" w:rsidRDefault="003C63A8" w:rsidP="003F0360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</w:tabs>
              <w:spacing w:before="9"/>
              <w:ind w:right="96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Возмещение убытков от антимонопольных правонарушений</w:t>
            </w:r>
            <w:r w:rsidRPr="003C63A8">
              <w:rPr>
                <w:i/>
                <w:iCs/>
                <w:sz w:val="24"/>
                <w:szCs w:val="24"/>
                <w:lang w:val="ru-RU"/>
              </w:rPr>
              <w:t xml:space="preserve">: </w:t>
            </w:r>
            <w:r>
              <w:rPr>
                <w:i/>
                <w:iCs/>
                <w:sz w:val="24"/>
                <w:szCs w:val="24"/>
                <w:lang w:val="ru-RU"/>
              </w:rPr>
              <w:t>как рассчитать и какие перспективы</w:t>
            </w:r>
            <w:r w:rsidR="00325B23">
              <w:rPr>
                <w:i/>
                <w:iCs/>
                <w:sz w:val="24"/>
                <w:szCs w:val="24"/>
                <w:lang w:val="ru-RU"/>
              </w:rPr>
              <w:t>.</w:t>
            </w:r>
          </w:p>
          <w:p w:rsidR="00763602" w:rsidRDefault="00441B37" w:rsidP="00DA1B3A">
            <w:pPr>
              <w:pStyle w:val="TableParagraph"/>
              <w:spacing w:before="16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A1B3A">
              <w:rPr>
                <w:b/>
                <w:bCs/>
                <w:sz w:val="24"/>
                <w:szCs w:val="24"/>
                <w:lang w:val="ru-RU"/>
              </w:rPr>
              <w:t>Ключев</w:t>
            </w:r>
            <w:r w:rsidR="00763602">
              <w:rPr>
                <w:b/>
                <w:bCs/>
                <w:sz w:val="24"/>
                <w:szCs w:val="24"/>
                <w:lang w:val="ru-RU"/>
              </w:rPr>
              <w:t>ые</w:t>
            </w:r>
            <w:r w:rsidRPr="00DA1B3A">
              <w:rPr>
                <w:b/>
                <w:bCs/>
                <w:sz w:val="24"/>
                <w:szCs w:val="24"/>
                <w:lang w:val="ru-RU"/>
              </w:rPr>
              <w:t xml:space="preserve"> спикер</w:t>
            </w:r>
            <w:r w:rsidR="00763602">
              <w:rPr>
                <w:b/>
                <w:bCs/>
                <w:sz w:val="24"/>
                <w:szCs w:val="24"/>
                <w:lang w:val="ru-RU"/>
              </w:rPr>
              <w:t>ы</w:t>
            </w:r>
            <w:r w:rsidRPr="00DA1B3A"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</w:p>
          <w:p w:rsidR="00441B37" w:rsidRPr="003C63A8" w:rsidRDefault="00441B37" w:rsidP="00DA1B3A">
            <w:pPr>
              <w:pStyle w:val="TableParagraph"/>
              <w:spacing w:before="16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A1B3A">
              <w:rPr>
                <w:b/>
                <w:bCs/>
                <w:sz w:val="24"/>
                <w:szCs w:val="24"/>
                <w:lang w:val="ru-RU"/>
              </w:rPr>
              <w:t xml:space="preserve">Артем Владимирович Молчанов, </w:t>
            </w:r>
            <w:r w:rsidRPr="00DA1B3A">
              <w:rPr>
                <w:sz w:val="24"/>
                <w:szCs w:val="24"/>
                <w:lang w:val="ru-RU"/>
              </w:rPr>
              <w:t>начальник Правового управления ФАС России, преподаватель кафедры конкурентно</w:t>
            </w:r>
            <w:r w:rsidR="00AD1837">
              <w:rPr>
                <w:sz w:val="24"/>
                <w:szCs w:val="24"/>
                <w:lang w:val="ru-RU"/>
              </w:rPr>
              <w:t xml:space="preserve">го права МГЮА им. О.Е. </w:t>
            </w:r>
            <w:proofErr w:type="spellStart"/>
            <w:r w:rsidR="00AD1837">
              <w:rPr>
                <w:sz w:val="24"/>
                <w:szCs w:val="24"/>
                <w:lang w:val="ru-RU"/>
              </w:rPr>
              <w:t>Кутафина</w:t>
            </w:r>
            <w:proofErr w:type="spellEnd"/>
            <w:r w:rsidR="00810412">
              <w:rPr>
                <w:sz w:val="24"/>
                <w:szCs w:val="24"/>
                <w:lang w:val="ru-RU"/>
              </w:rPr>
              <w:t>.</w:t>
            </w:r>
          </w:p>
          <w:p w:rsidR="00763602" w:rsidRPr="00763602" w:rsidRDefault="00763602" w:rsidP="00763602">
            <w:pPr>
              <w:pStyle w:val="TableParagraph"/>
              <w:tabs>
                <w:tab w:val="left" w:pos="495"/>
              </w:tabs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763602">
              <w:rPr>
                <w:b/>
                <w:sz w:val="24"/>
                <w:szCs w:val="24"/>
                <w:lang w:val="ru-RU"/>
              </w:rPr>
              <w:t xml:space="preserve">Андрей Петрович </w:t>
            </w:r>
            <w:proofErr w:type="spellStart"/>
            <w:r w:rsidRPr="00763602">
              <w:rPr>
                <w:b/>
                <w:sz w:val="24"/>
                <w:szCs w:val="24"/>
                <w:lang w:val="ru-RU"/>
              </w:rPr>
              <w:t>Тенишев</w:t>
            </w:r>
            <w:proofErr w:type="spellEnd"/>
            <w:r>
              <w:rPr>
                <w:sz w:val="24"/>
                <w:szCs w:val="24"/>
                <w:lang w:val="ru-RU"/>
              </w:rPr>
              <w:t>, начальник Управления по борьбе с картелями ФАС России</w:t>
            </w:r>
          </w:p>
          <w:p w:rsidR="0065506E" w:rsidRPr="003C63A8" w:rsidRDefault="0065506E" w:rsidP="00572CBD">
            <w:pPr>
              <w:pStyle w:val="TableParagraph"/>
              <w:spacing w:before="16"/>
              <w:ind w:left="11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763602" w:rsidRPr="00763602" w:rsidRDefault="00441B37" w:rsidP="00763602">
            <w:pPr>
              <w:pStyle w:val="TableParagraph"/>
              <w:spacing w:before="16"/>
              <w:ind w:left="11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A1B3A">
              <w:rPr>
                <w:b/>
                <w:bCs/>
                <w:sz w:val="24"/>
                <w:szCs w:val="24"/>
                <w:lang w:val="ru-RU"/>
              </w:rPr>
              <w:t>Эксперты сессии:</w:t>
            </w:r>
          </w:p>
          <w:p w:rsidR="00BA5294" w:rsidRPr="00BA5294" w:rsidRDefault="00BA5294" w:rsidP="00BA5294">
            <w:pPr>
              <w:pStyle w:val="TableParagraph"/>
              <w:tabs>
                <w:tab w:val="left" w:pos="495"/>
              </w:tabs>
              <w:ind w:left="720" w:right="94"/>
              <w:jc w:val="both"/>
              <w:rPr>
                <w:sz w:val="24"/>
                <w:szCs w:val="24"/>
                <w:lang w:val="ru-RU"/>
              </w:rPr>
            </w:pPr>
            <w:r w:rsidRPr="00FA22E2">
              <w:rPr>
                <w:b/>
                <w:sz w:val="24"/>
                <w:szCs w:val="24"/>
                <w:lang w:val="ru-RU"/>
              </w:rPr>
              <w:t>Игорь Валерьевич Веретенников</w:t>
            </w:r>
            <w:r>
              <w:rPr>
                <w:sz w:val="24"/>
                <w:szCs w:val="24"/>
                <w:lang w:val="ru-RU"/>
              </w:rPr>
              <w:t>, руководитель Тюменского УФАС России</w:t>
            </w:r>
            <w:r w:rsidRPr="00BA5294">
              <w:rPr>
                <w:sz w:val="24"/>
                <w:szCs w:val="24"/>
                <w:lang w:val="ru-RU"/>
              </w:rPr>
              <w:t>;</w:t>
            </w:r>
          </w:p>
          <w:p w:rsidR="00BA5294" w:rsidRPr="00BA5294" w:rsidRDefault="00BA5294" w:rsidP="00BA5294">
            <w:pPr>
              <w:pStyle w:val="TableParagraph"/>
              <w:tabs>
                <w:tab w:val="left" w:pos="495"/>
              </w:tabs>
              <w:ind w:left="720" w:right="94"/>
              <w:jc w:val="both"/>
              <w:rPr>
                <w:sz w:val="24"/>
                <w:szCs w:val="24"/>
                <w:lang w:val="ru-RU"/>
              </w:rPr>
            </w:pPr>
            <w:r w:rsidRPr="00FA22E2">
              <w:rPr>
                <w:b/>
                <w:sz w:val="24"/>
                <w:szCs w:val="24"/>
                <w:lang w:val="ru-RU"/>
              </w:rPr>
              <w:t xml:space="preserve">Илья </w:t>
            </w:r>
            <w:proofErr w:type="spellStart"/>
            <w:r w:rsidRPr="00FA22E2">
              <w:rPr>
                <w:b/>
                <w:sz w:val="24"/>
                <w:szCs w:val="24"/>
                <w:lang w:val="ru-RU"/>
              </w:rPr>
              <w:t>Жарский</w:t>
            </w:r>
            <w:proofErr w:type="spellEnd"/>
            <w:r>
              <w:rPr>
                <w:sz w:val="24"/>
                <w:szCs w:val="24"/>
                <w:lang w:val="ru-RU"/>
              </w:rPr>
              <w:t>, член Ассоциации антимонопольных экспертов, управляющий партнер экспертной группы «</w:t>
            </w:r>
            <w:r>
              <w:rPr>
                <w:sz w:val="24"/>
                <w:szCs w:val="24"/>
              </w:rPr>
              <w:t>VETA</w:t>
            </w:r>
            <w:r>
              <w:rPr>
                <w:sz w:val="24"/>
                <w:szCs w:val="24"/>
                <w:lang w:val="ru-RU"/>
              </w:rPr>
              <w:t>»</w:t>
            </w:r>
            <w:r w:rsidRPr="00BA5294">
              <w:rPr>
                <w:sz w:val="24"/>
                <w:szCs w:val="24"/>
                <w:lang w:val="ru-RU"/>
              </w:rPr>
              <w:t>;</w:t>
            </w:r>
          </w:p>
          <w:p w:rsidR="007831EE" w:rsidRPr="00FA22E2" w:rsidRDefault="00BA5294" w:rsidP="00FA22E2">
            <w:pPr>
              <w:pStyle w:val="TableParagraph"/>
              <w:tabs>
                <w:tab w:val="left" w:pos="495"/>
              </w:tabs>
              <w:ind w:left="720" w:right="94"/>
              <w:jc w:val="both"/>
              <w:rPr>
                <w:sz w:val="24"/>
                <w:szCs w:val="24"/>
                <w:lang w:val="ru-RU"/>
              </w:rPr>
            </w:pPr>
            <w:r w:rsidRPr="00FA22E2">
              <w:rPr>
                <w:b/>
                <w:sz w:val="24"/>
                <w:szCs w:val="24"/>
                <w:lang w:val="ru-RU"/>
              </w:rPr>
              <w:t>Ирина Князева</w:t>
            </w:r>
            <w:r>
              <w:rPr>
                <w:sz w:val="24"/>
                <w:szCs w:val="24"/>
                <w:lang w:val="ru-RU"/>
              </w:rPr>
              <w:t xml:space="preserve">, член </w:t>
            </w:r>
            <w:r w:rsidR="00902576">
              <w:rPr>
                <w:sz w:val="24"/>
                <w:szCs w:val="24"/>
                <w:lang w:val="ru-RU"/>
              </w:rPr>
              <w:t>Ассо</w:t>
            </w:r>
            <w:r w:rsidR="00FA22E2">
              <w:rPr>
                <w:sz w:val="24"/>
                <w:szCs w:val="24"/>
                <w:lang w:val="ru-RU"/>
              </w:rPr>
              <w:t xml:space="preserve">циации антимонопольных экспертов, профессор </w:t>
            </w:r>
            <w:r w:rsidR="00FA22E2" w:rsidRPr="00FA22E2">
              <w:rPr>
                <w:sz w:val="24"/>
                <w:szCs w:val="24"/>
                <w:lang w:val="ru-RU"/>
              </w:rPr>
              <w:t>Сибирск</w:t>
            </w:r>
            <w:r w:rsidR="00FA22E2">
              <w:rPr>
                <w:sz w:val="24"/>
                <w:szCs w:val="24"/>
                <w:lang w:val="ru-RU"/>
              </w:rPr>
              <w:t>ого</w:t>
            </w:r>
            <w:r w:rsidR="00FA22E2" w:rsidRPr="00FA22E2">
              <w:rPr>
                <w:sz w:val="24"/>
                <w:szCs w:val="24"/>
                <w:lang w:val="ru-RU"/>
              </w:rPr>
              <w:t xml:space="preserve"> институт</w:t>
            </w:r>
            <w:r w:rsidR="00FA22E2">
              <w:rPr>
                <w:sz w:val="24"/>
                <w:szCs w:val="24"/>
                <w:lang w:val="ru-RU"/>
              </w:rPr>
              <w:t>а</w:t>
            </w:r>
            <w:r w:rsidR="00FA22E2" w:rsidRPr="00FA22E2">
              <w:rPr>
                <w:sz w:val="24"/>
                <w:szCs w:val="24"/>
                <w:lang w:val="ru-RU"/>
              </w:rPr>
              <w:t xml:space="preserve"> управления – филиал</w:t>
            </w:r>
            <w:r w:rsidR="00FA22E2">
              <w:rPr>
                <w:sz w:val="24"/>
                <w:szCs w:val="24"/>
                <w:lang w:val="ru-RU"/>
              </w:rPr>
              <w:t xml:space="preserve">а </w:t>
            </w:r>
            <w:proofErr w:type="spellStart"/>
            <w:r w:rsidR="00FA22E2">
              <w:rPr>
                <w:sz w:val="24"/>
                <w:szCs w:val="24"/>
                <w:lang w:val="ru-RU"/>
              </w:rPr>
              <w:t>РАНХиГС</w:t>
            </w:r>
            <w:proofErr w:type="spellEnd"/>
            <w:r w:rsidR="00FA22E2" w:rsidRPr="00FA22E2">
              <w:rPr>
                <w:sz w:val="24"/>
                <w:szCs w:val="24"/>
                <w:lang w:val="ru-RU"/>
              </w:rPr>
              <w:t>;</w:t>
            </w:r>
          </w:p>
          <w:p w:rsidR="00FA22E2" w:rsidRPr="00FA22E2" w:rsidRDefault="00373E5D" w:rsidP="00FA22E2">
            <w:pPr>
              <w:pStyle w:val="TableParagraph"/>
              <w:tabs>
                <w:tab w:val="left" w:pos="495"/>
              </w:tabs>
              <w:ind w:left="720" w:right="94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Марина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Чичева</w:t>
            </w:r>
            <w:proofErr w:type="spellEnd"/>
            <w:r w:rsidR="00FA22E2" w:rsidRPr="00FA22E2">
              <w:rPr>
                <w:sz w:val="24"/>
                <w:szCs w:val="24"/>
                <w:lang w:val="ru-RU"/>
              </w:rPr>
              <w:t xml:space="preserve">, </w:t>
            </w:r>
            <w:r w:rsidR="00FA22E2">
              <w:rPr>
                <w:sz w:val="24"/>
                <w:szCs w:val="24"/>
                <w:lang w:val="ru-RU"/>
              </w:rPr>
              <w:t>представитель</w:t>
            </w:r>
            <w:r w:rsidR="00FA22E2" w:rsidRPr="00FA22E2">
              <w:rPr>
                <w:sz w:val="24"/>
                <w:szCs w:val="24"/>
                <w:lang w:val="ru-RU"/>
              </w:rPr>
              <w:t xml:space="preserve"> ООО «Пивоваренная компания «Балтика»</w:t>
            </w:r>
          </w:p>
          <w:p w:rsidR="00FA22E2" w:rsidRPr="00FA22E2" w:rsidRDefault="00FA22E2" w:rsidP="00FA22E2">
            <w:pPr>
              <w:pStyle w:val="TableParagraph"/>
              <w:tabs>
                <w:tab w:val="left" w:pos="495"/>
              </w:tabs>
              <w:ind w:left="720" w:right="9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41B37" w:rsidRPr="00FA22E2" w:rsidTr="00EF74FB">
        <w:trPr>
          <w:trHeight w:hRule="exact" w:val="347"/>
        </w:trPr>
        <w:tc>
          <w:tcPr>
            <w:tcW w:w="1476" w:type="dxa"/>
            <w:shd w:val="clear" w:color="auto" w:fill="E6E6E6"/>
            <w:vAlign w:val="center"/>
          </w:tcPr>
          <w:p w:rsidR="00441B37" w:rsidRPr="00DA1B3A" w:rsidRDefault="00441B37" w:rsidP="00DA1B3A">
            <w:pPr>
              <w:jc w:val="center"/>
              <w:rPr>
                <w:b/>
                <w:bCs/>
                <w:lang w:val="ru-RU"/>
              </w:rPr>
            </w:pPr>
            <w:r w:rsidRPr="00DA1B3A">
              <w:rPr>
                <w:b/>
                <w:bCs/>
                <w:lang w:val="ru-RU"/>
              </w:rPr>
              <w:t>15:30</w:t>
            </w:r>
            <w:r w:rsidR="00DF69D7" w:rsidRPr="00FA22E2">
              <w:rPr>
                <w:b/>
                <w:bCs/>
                <w:lang w:val="ru-RU"/>
              </w:rPr>
              <w:t xml:space="preserve"> </w:t>
            </w:r>
            <w:r w:rsidRPr="00DA1B3A">
              <w:rPr>
                <w:b/>
                <w:bCs/>
                <w:lang w:val="ru-RU"/>
              </w:rPr>
              <w:t>-</w:t>
            </w:r>
            <w:r w:rsidR="00DF69D7" w:rsidRPr="00FA22E2">
              <w:rPr>
                <w:b/>
                <w:bCs/>
                <w:lang w:val="ru-RU"/>
              </w:rPr>
              <w:t xml:space="preserve"> </w:t>
            </w:r>
            <w:r w:rsidRPr="00DA1B3A">
              <w:rPr>
                <w:b/>
                <w:bCs/>
                <w:lang w:val="ru-RU"/>
              </w:rPr>
              <w:t>15:45</w:t>
            </w:r>
          </w:p>
        </w:tc>
        <w:tc>
          <w:tcPr>
            <w:tcW w:w="9155" w:type="dxa"/>
            <w:shd w:val="clear" w:color="auto" w:fill="E6E6E6"/>
            <w:vAlign w:val="center"/>
          </w:tcPr>
          <w:p w:rsidR="00441B37" w:rsidRPr="00DA1B3A" w:rsidRDefault="00441B37" w:rsidP="00572CBD">
            <w:pPr>
              <w:pStyle w:val="TableParagraph"/>
              <w:spacing w:before="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A1B3A">
              <w:rPr>
                <w:b/>
                <w:bCs/>
                <w:sz w:val="24"/>
                <w:szCs w:val="24"/>
                <w:lang w:val="ru-RU"/>
              </w:rPr>
              <w:t>Кофе-брейк</w:t>
            </w:r>
          </w:p>
        </w:tc>
      </w:tr>
      <w:tr w:rsidR="00441B37" w:rsidRPr="00332906" w:rsidTr="00EF74FB">
        <w:trPr>
          <w:trHeight w:hRule="exact" w:val="7664"/>
        </w:trPr>
        <w:tc>
          <w:tcPr>
            <w:tcW w:w="1476" w:type="dxa"/>
          </w:tcPr>
          <w:p w:rsidR="00441B37" w:rsidRPr="00DA1B3A" w:rsidRDefault="00441B37" w:rsidP="00DA1B3A">
            <w:pPr>
              <w:pStyle w:val="TableParagraph"/>
              <w:spacing w:line="273" w:lineRule="exact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A1B3A">
              <w:rPr>
                <w:b/>
                <w:bCs/>
                <w:sz w:val="24"/>
                <w:szCs w:val="24"/>
                <w:lang w:val="ru-RU"/>
              </w:rPr>
              <w:lastRenderedPageBreak/>
              <w:t>15:45 - 17:15</w:t>
            </w:r>
          </w:p>
        </w:tc>
        <w:tc>
          <w:tcPr>
            <w:tcW w:w="9155" w:type="dxa"/>
          </w:tcPr>
          <w:p w:rsidR="00441B37" w:rsidRPr="00DA1B3A" w:rsidRDefault="00441B37" w:rsidP="00DC1259">
            <w:pPr>
              <w:pStyle w:val="TableParagraph"/>
              <w:rPr>
                <w:b/>
                <w:bCs/>
                <w:sz w:val="24"/>
                <w:szCs w:val="24"/>
                <w:u w:val="single"/>
                <w:lang w:val="ru-RU"/>
              </w:rPr>
            </w:pPr>
            <w:r w:rsidRPr="00DA1B3A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Сессия </w:t>
            </w:r>
            <w:r w:rsidRPr="00DA1B3A">
              <w:rPr>
                <w:b/>
                <w:bCs/>
                <w:sz w:val="24"/>
                <w:szCs w:val="24"/>
                <w:u w:val="single"/>
              </w:rPr>
              <w:t>IV</w:t>
            </w:r>
            <w:r w:rsidRPr="00DA1B3A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. Публичные закупки: тенденции в законодательстве и актуальные вопросы </w:t>
            </w:r>
            <w:proofErr w:type="spellStart"/>
            <w:r w:rsidRPr="00DA1B3A">
              <w:rPr>
                <w:b/>
                <w:bCs/>
                <w:sz w:val="24"/>
                <w:szCs w:val="24"/>
                <w:u w:val="single"/>
                <w:lang w:val="ru-RU"/>
              </w:rPr>
              <w:t>правоприменения</w:t>
            </w:r>
            <w:proofErr w:type="spellEnd"/>
          </w:p>
          <w:p w:rsidR="00441B37" w:rsidRPr="00DA1B3A" w:rsidRDefault="00441B37" w:rsidP="00DC1259">
            <w:pPr>
              <w:pStyle w:val="TableParagraph"/>
              <w:rPr>
                <w:b/>
                <w:bCs/>
                <w:sz w:val="24"/>
                <w:szCs w:val="24"/>
                <w:u w:val="single"/>
                <w:lang w:val="ru-RU"/>
              </w:rPr>
            </w:pPr>
          </w:p>
          <w:p w:rsidR="00441B37" w:rsidRPr="00DA1B3A" w:rsidRDefault="00441B37" w:rsidP="00DA1B3A">
            <w:pPr>
              <w:pStyle w:val="TableParagraph"/>
              <w:tabs>
                <w:tab w:val="left" w:pos="1631"/>
                <w:tab w:val="left" w:pos="2798"/>
                <w:tab w:val="left" w:pos="3811"/>
                <w:tab w:val="left" w:pos="4929"/>
                <w:tab w:val="left" w:pos="6585"/>
              </w:tabs>
              <w:spacing w:before="4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DA1B3A">
              <w:rPr>
                <w:b/>
                <w:bCs/>
                <w:sz w:val="24"/>
                <w:szCs w:val="24"/>
                <w:lang w:val="ru-RU"/>
              </w:rPr>
              <w:t xml:space="preserve">Модератор: </w:t>
            </w:r>
            <w:r w:rsidR="0092285E" w:rsidRPr="00DA1B3A">
              <w:rPr>
                <w:b/>
                <w:bCs/>
                <w:sz w:val="24"/>
                <w:szCs w:val="24"/>
                <w:lang w:val="ru-RU"/>
              </w:rPr>
              <w:t>Ярослав Кулик</w:t>
            </w:r>
            <w:r w:rsidR="0092285E">
              <w:rPr>
                <w:sz w:val="24"/>
                <w:szCs w:val="24"/>
                <w:lang w:val="ru-RU"/>
              </w:rPr>
              <w:t>, член Г</w:t>
            </w:r>
            <w:r w:rsidR="0092285E" w:rsidRPr="00DA1B3A">
              <w:rPr>
                <w:sz w:val="24"/>
                <w:szCs w:val="24"/>
                <w:lang w:val="ru-RU"/>
              </w:rPr>
              <w:t xml:space="preserve">енерального совета Ассоциации антимонопольных экспертов, партнер юридической фирмы </w:t>
            </w:r>
            <w:r w:rsidR="0092285E" w:rsidRPr="00DA1B3A">
              <w:rPr>
                <w:sz w:val="24"/>
                <w:szCs w:val="24"/>
              </w:rPr>
              <w:t>ART</w:t>
            </w:r>
            <w:r w:rsidR="0092285E" w:rsidRPr="00DA1B3A">
              <w:rPr>
                <w:sz w:val="24"/>
                <w:szCs w:val="24"/>
                <w:lang w:val="ru-RU"/>
              </w:rPr>
              <w:t xml:space="preserve"> </w:t>
            </w:r>
            <w:r w:rsidR="0092285E" w:rsidRPr="00DA1B3A">
              <w:rPr>
                <w:sz w:val="24"/>
                <w:szCs w:val="24"/>
              </w:rPr>
              <w:t>DE</w:t>
            </w:r>
            <w:r w:rsidR="0092285E" w:rsidRPr="00DA1B3A">
              <w:rPr>
                <w:sz w:val="24"/>
                <w:szCs w:val="24"/>
                <w:lang w:val="ru-RU"/>
              </w:rPr>
              <w:t xml:space="preserve"> </w:t>
            </w:r>
            <w:r w:rsidR="0092285E" w:rsidRPr="00DA1B3A">
              <w:rPr>
                <w:sz w:val="24"/>
                <w:szCs w:val="24"/>
              </w:rPr>
              <w:t>LEX</w:t>
            </w:r>
            <w:r w:rsidR="0092285E" w:rsidRPr="00DA1B3A">
              <w:rPr>
                <w:sz w:val="24"/>
                <w:szCs w:val="24"/>
                <w:lang w:val="ru-RU"/>
              </w:rPr>
              <w:t xml:space="preserve">, преподаватель кафедры конкурентного права МГЮА им. О.Е. </w:t>
            </w:r>
            <w:proofErr w:type="spellStart"/>
            <w:r w:rsidR="0092285E" w:rsidRPr="00DA1B3A">
              <w:rPr>
                <w:sz w:val="24"/>
                <w:szCs w:val="24"/>
                <w:lang w:val="ru-RU"/>
              </w:rPr>
              <w:t>Кутафина</w:t>
            </w:r>
            <w:proofErr w:type="spellEnd"/>
            <w:r w:rsidR="0092285E" w:rsidRPr="00DA1B3A">
              <w:rPr>
                <w:sz w:val="24"/>
                <w:szCs w:val="24"/>
                <w:lang w:val="ru-RU"/>
              </w:rPr>
              <w:t>.</w:t>
            </w:r>
          </w:p>
          <w:p w:rsidR="00441B37" w:rsidRPr="00DA1B3A" w:rsidRDefault="00441B37" w:rsidP="00DA1B3A">
            <w:pPr>
              <w:pStyle w:val="TableParagraph"/>
              <w:tabs>
                <w:tab w:val="left" w:pos="1631"/>
                <w:tab w:val="left" w:pos="2798"/>
                <w:tab w:val="left" w:pos="3811"/>
                <w:tab w:val="left" w:pos="4929"/>
                <w:tab w:val="left" w:pos="6585"/>
              </w:tabs>
              <w:spacing w:before="4"/>
              <w:ind w:right="100"/>
              <w:jc w:val="both"/>
              <w:rPr>
                <w:sz w:val="24"/>
                <w:szCs w:val="24"/>
                <w:lang w:val="ru-RU"/>
              </w:rPr>
            </w:pPr>
          </w:p>
          <w:p w:rsidR="00441B37" w:rsidRPr="00DA1B3A" w:rsidRDefault="00441B37" w:rsidP="00DA1B3A">
            <w:pPr>
              <w:ind w:left="100"/>
              <w:rPr>
                <w:b/>
                <w:bCs/>
                <w:sz w:val="24"/>
                <w:szCs w:val="24"/>
                <w:lang w:val="ru-RU"/>
              </w:rPr>
            </w:pPr>
            <w:r w:rsidRPr="00DA1B3A">
              <w:rPr>
                <w:b/>
                <w:bCs/>
                <w:sz w:val="24"/>
                <w:szCs w:val="24"/>
                <w:lang w:val="ru-RU"/>
              </w:rPr>
              <w:t>Темы сессии:</w:t>
            </w:r>
          </w:p>
          <w:p w:rsidR="00441B37" w:rsidRPr="00DA1B3A" w:rsidRDefault="00441B37" w:rsidP="003F0360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</w:tabs>
              <w:spacing w:before="9"/>
              <w:ind w:right="96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A1B3A">
              <w:rPr>
                <w:i/>
                <w:iCs/>
                <w:sz w:val="24"/>
                <w:szCs w:val="24"/>
                <w:lang w:val="ru-RU"/>
              </w:rPr>
              <w:t>Основные тенденции изменений в законодательстве о публичных закупках</w:t>
            </w:r>
            <w:r w:rsidR="00A20D36">
              <w:rPr>
                <w:i/>
                <w:iCs/>
                <w:sz w:val="24"/>
                <w:szCs w:val="24"/>
                <w:lang w:val="ru-RU"/>
              </w:rPr>
              <w:t>;</w:t>
            </w:r>
          </w:p>
          <w:p w:rsidR="00441B37" w:rsidRPr="00DA1B3A" w:rsidRDefault="00441B37" w:rsidP="003F0360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</w:tabs>
              <w:spacing w:before="9"/>
              <w:ind w:right="96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A1B3A">
              <w:rPr>
                <w:i/>
                <w:iCs/>
                <w:sz w:val="24"/>
                <w:szCs w:val="24"/>
                <w:lang w:val="ru-RU"/>
              </w:rPr>
              <w:t>Актуальные вопросы применения законодательства о публичных закупках (правила описания объекта закупки, требований к участникам, порядок оценки</w:t>
            </w:r>
            <w:r w:rsidRPr="003F0360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A1B3A">
              <w:rPr>
                <w:i/>
                <w:iCs/>
                <w:sz w:val="24"/>
                <w:szCs w:val="24"/>
                <w:lang w:val="ru-RU"/>
              </w:rPr>
              <w:t>заявок)</w:t>
            </w:r>
            <w:r w:rsidR="00A20D36">
              <w:rPr>
                <w:i/>
                <w:iCs/>
                <w:sz w:val="24"/>
                <w:szCs w:val="24"/>
                <w:lang w:val="ru-RU"/>
              </w:rPr>
              <w:t>;</w:t>
            </w:r>
          </w:p>
          <w:p w:rsidR="00441B37" w:rsidRPr="0065506E" w:rsidRDefault="00441B37" w:rsidP="003F0360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</w:tabs>
              <w:spacing w:before="9"/>
              <w:ind w:right="96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A1B3A">
              <w:rPr>
                <w:i/>
                <w:iCs/>
                <w:sz w:val="24"/>
                <w:szCs w:val="24"/>
                <w:lang w:val="ru-RU"/>
              </w:rPr>
              <w:t>Практика применения антимонопольных требований к закупкам по</w:t>
            </w:r>
            <w:r w:rsidRPr="003F0360">
              <w:rPr>
                <w:i/>
                <w:iCs/>
                <w:sz w:val="24"/>
                <w:szCs w:val="24"/>
                <w:lang w:val="ru-RU"/>
              </w:rPr>
              <w:t xml:space="preserve"> 44-ФЗ и </w:t>
            </w:r>
            <w:r w:rsidRPr="00DA1B3A">
              <w:rPr>
                <w:i/>
                <w:iCs/>
                <w:sz w:val="24"/>
                <w:szCs w:val="24"/>
                <w:lang w:val="ru-RU"/>
              </w:rPr>
              <w:t>223-ФЗ</w:t>
            </w:r>
            <w:r w:rsidR="00A20D36">
              <w:rPr>
                <w:i/>
                <w:iCs/>
                <w:sz w:val="24"/>
                <w:szCs w:val="24"/>
                <w:lang w:val="ru-RU"/>
              </w:rPr>
              <w:t>.</w:t>
            </w:r>
          </w:p>
          <w:p w:rsidR="0065506E" w:rsidRPr="00DA1B3A" w:rsidRDefault="0065506E" w:rsidP="0065506E">
            <w:pPr>
              <w:tabs>
                <w:tab w:val="left" w:pos="495"/>
              </w:tabs>
              <w:ind w:left="210"/>
              <w:rPr>
                <w:i/>
                <w:iCs/>
                <w:sz w:val="24"/>
                <w:szCs w:val="24"/>
                <w:lang w:val="ru-RU"/>
              </w:rPr>
            </w:pPr>
          </w:p>
          <w:p w:rsidR="00441B37" w:rsidRPr="00C27D14" w:rsidRDefault="00441B37" w:rsidP="00DA1B3A">
            <w:pPr>
              <w:pStyle w:val="TableParagraph"/>
              <w:spacing w:before="8"/>
              <w:jc w:val="both"/>
              <w:rPr>
                <w:bCs/>
                <w:sz w:val="24"/>
                <w:szCs w:val="24"/>
                <w:vertAlign w:val="superscript"/>
                <w:lang w:val="ru-RU"/>
              </w:rPr>
            </w:pPr>
            <w:r w:rsidRPr="00DA1B3A">
              <w:rPr>
                <w:b/>
                <w:bCs/>
                <w:sz w:val="24"/>
                <w:szCs w:val="24"/>
                <w:lang w:val="ru-RU"/>
              </w:rPr>
              <w:t xml:space="preserve">Ключевой спикер: </w:t>
            </w:r>
            <w:r w:rsidR="00FA22E2">
              <w:rPr>
                <w:b/>
                <w:bCs/>
                <w:sz w:val="24"/>
                <w:szCs w:val="24"/>
                <w:lang w:val="ru-RU"/>
              </w:rPr>
              <w:t>Екатерина Дмитриевна Набатова</w:t>
            </w:r>
            <w:r w:rsidR="00763602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FA22E2" w:rsidRPr="00FA22E2">
              <w:rPr>
                <w:bCs/>
                <w:sz w:val="24"/>
                <w:szCs w:val="24"/>
                <w:lang w:val="ru-RU"/>
              </w:rPr>
              <w:t xml:space="preserve">заместитель </w:t>
            </w:r>
            <w:r w:rsidR="00763602" w:rsidRPr="00763602">
              <w:rPr>
                <w:bCs/>
                <w:sz w:val="24"/>
                <w:szCs w:val="24"/>
                <w:lang w:val="ru-RU"/>
              </w:rPr>
              <w:t>начальник</w:t>
            </w:r>
            <w:r w:rsidR="00FA22E2">
              <w:rPr>
                <w:bCs/>
                <w:sz w:val="24"/>
                <w:szCs w:val="24"/>
                <w:lang w:val="ru-RU"/>
              </w:rPr>
              <w:t>а</w:t>
            </w:r>
            <w:r w:rsidR="00845F3E" w:rsidRPr="00763602">
              <w:rPr>
                <w:bCs/>
                <w:sz w:val="24"/>
                <w:szCs w:val="24"/>
                <w:lang w:val="ru-RU"/>
              </w:rPr>
              <w:t xml:space="preserve"> Управления контроля размещения гос</w:t>
            </w:r>
            <w:r w:rsidR="00325B23" w:rsidRPr="00763602">
              <w:rPr>
                <w:bCs/>
                <w:sz w:val="24"/>
                <w:szCs w:val="24"/>
                <w:lang w:val="ru-RU"/>
              </w:rPr>
              <w:t>ударственного заказа ФАС России</w:t>
            </w:r>
            <w:r w:rsidR="00810412" w:rsidRPr="00763602">
              <w:rPr>
                <w:bCs/>
                <w:sz w:val="24"/>
                <w:szCs w:val="24"/>
                <w:lang w:val="ru-RU"/>
              </w:rPr>
              <w:t>.</w:t>
            </w:r>
          </w:p>
          <w:p w:rsidR="00441B37" w:rsidRPr="00DA1B3A" w:rsidRDefault="00441B37" w:rsidP="00DA1B3A">
            <w:pPr>
              <w:pStyle w:val="TableParagraph"/>
              <w:tabs>
                <w:tab w:val="left" w:pos="495"/>
              </w:tabs>
              <w:ind w:right="94"/>
              <w:rPr>
                <w:b/>
                <w:bCs/>
                <w:sz w:val="24"/>
                <w:szCs w:val="24"/>
                <w:lang w:val="ru-RU"/>
              </w:rPr>
            </w:pPr>
          </w:p>
          <w:p w:rsidR="00373E5D" w:rsidRPr="00373E5D" w:rsidRDefault="00441B37" w:rsidP="00373E5D">
            <w:pPr>
              <w:pStyle w:val="TableParagraph"/>
              <w:tabs>
                <w:tab w:val="left" w:pos="495"/>
              </w:tabs>
              <w:ind w:right="94"/>
              <w:rPr>
                <w:b/>
                <w:bCs/>
                <w:sz w:val="24"/>
                <w:szCs w:val="24"/>
                <w:lang w:val="ru-RU"/>
              </w:rPr>
            </w:pPr>
            <w:r w:rsidRPr="00DA1B3A">
              <w:rPr>
                <w:b/>
                <w:bCs/>
                <w:sz w:val="24"/>
                <w:szCs w:val="24"/>
                <w:lang w:val="ru-RU"/>
              </w:rPr>
              <w:t>Эксперты сессии</w:t>
            </w:r>
            <w:r w:rsidRPr="00DA1B3A">
              <w:rPr>
                <w:b/>
                <w:bCs/>
                <w:sz w:val="24"/>
                <w:szCs w:val="24"/>
              </w:rPr>
              <w:t>:</w:t>
            </w:r>
          </w:p>
          <w:p w:rsidR="00373E5D" w:rsidRPr="00373E5D" w:rsidRDefault="00373E5D" w:rsidP="00DF69D7">
            <w:pPr>
              <w:pStyle w:val="TableParagraph"/>
              <w:numPr>
                <w:ilvl w:val="0"/>
                <w:numId w:val="20"/>
              </w:numPr>
              <w:spacing w:before="8"/>
              <w:jc w:val="both"/>
              <w:rPr>
                <w:sz w:val="24"/>
                <w:szCs w:val="24"/>
                <w:lang w:val="ru-RU"/>
              </w:rPr>
            </w:pPr>
            <w:r w:rsidRPr="00373E5D">
              <w:rPr>
                <w:b/>
                <w:sz w:val="24"/>
                <w:szCs w:val="24"/>
                <w:lang w:val="ru-RU"/>
              </w:rPr>
              <w:t>Екатерина Горшкова</w:t>
            </w:r>
            <w:r>
              <w:rPr>
                <w:sz w:val="24"/>
                <w:szCs w:val="24"/>
                <w:lang w:val="ru-RU"/>
              </w:rPr>
              <w:t xml:space="preserve">, член Ассоциации антимонопольных экспертов, </w:t>
            </w:r>
            <w:r>
              <w:rPr>
                <w:lang w:val="ru-RU"/>
              </w:rPr>
              <w:t>р</w:t>
            </w:r>
            <w:r w:rsidRPr="00373E5D">
              <w:rPr>
                <w:lang w:val="ru-RU"/>
              </w:rPr>
              <w:t xml:space="preserve">уководитель Антимонопольного направления и правового сопровождения функции </w:t>
            </w:r>
            <w:r>
              <w:t>GR</w:t>
            </w:r>
            <w:r w:rsidRPr="00373E5D">
              <w:rPr>
                <w:lang w:val="ru-RU"/>
              </w:rPr>
              <w:t xml:space="preserve">, Юридическая поддержка </w:t>
            </w:r>
            <w:r>
              <w:t>OOO</w:t>
            </w:r>
            <w:r w:rsidRPr="00373E5D">
              <w:rPr>
                <w:lang w:val="ru-RU"/>
              </w:rPr>
              <w:t xml:space="preserve"> «СИБУР» управляющая компания ПАО "СИБУР Холдинг"</w:t>
            </w:r>
          </w:p>
          <w:p w:rsidR="00441B37" w:rsidRPr="00121AD9" w:rsidRDefault="00121AD9" w:rsidP="00DF69D7">
            <w:pPr>
              <w:pStyle w:val="TableParagraph"/>
              <w:numPr>
                <w:ilvl w:val="0"/>
                <w:numId w:val="20"/>
              </w:numPr>
              <w:spacing w:before="8"/>
              <w:jc w:val="both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Представитель Правительства</w:t>
            </w:r>
            <w:r w:rsidR="00845F3E" w:rsidRPr="00121AD9">
              <w:rPr>
                <w:bCs/>
                <w:sz w:val="24"/>
                <w:szCs w:val="24"/>
                <w:lang w:val="ru-RU"/>
              </w:rPr>
              <w:t xml:space="preserve"> Тюменской области по вопросам закупок;</w:t>
            </w:r>
          </w:p>
          <w:p w:rsidR="006A1CF2" w:rsidRPr="00121AD9" w:rsidRDefault="00570911" w:rsidP="006A1CF2">
            <w:pPr>
              <w:pStyle w:val="TableParagraph"/>
              <w:numPr>
                <w:ilvl w:val="0"/>
                <w:numId w:val="20"/>
              </w:numPr>
              <w:spacing w:before="8"/>
              <w:jc w:val="both"/>
              <w:rPr>
                <w:sz w:val="24"/>
                <w:szCs w:val="24"/>
                <w:lang w:val="ru-RU"/>
              </w:rPr>
            </w:pPr>
            <w:r w:rsidRPr="00121AD9">
              <w:rPr>
                <w:bCs/>
                <w:sz w:val="24"/>
                <w:szCs w:val="24"/>
                <w:lang w:val="ru-RU"/>
              </w:rPr>
              <w:t>Представител</w:t>
            </w:r>
            <w:r w:rsidR="006A1CF2" w:rsidRPr="00121AD9">
              <w:rPr>
                <w:bCs/>
                <w:sz w:val="24"/>
                <w:szCs w:val="24"/>
                <w:lang w:val="ru-RU"/>
              </w:rPr>
              <w:t>и</w:t>
            </w:r>
            <w:r w:rsidRPr="00121AD9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7831EE" w:rsidRPr="00121AD9">
              <w:rPr>
                <w:bCs/>
                <w:sz w:val="24"/>
                <w:szCs w:val="24"/>
                <w:lang w:val="ru-RU"/>
              </w:rPr>
              <w:t>ТО ФАС</w:t>
            </w:r>
            <w:r w:rsidR="00373E5D" w:rsidRPr="00373E5D">
              <w:rPr>
                <w:bCs/>
                <w:sz w:val="24"/>
                <w:szCs w:val="24"/>
                <w:lang w:val="ru-RU"/>
              </w:rPr>
              <w:t xml:space="preserve"> по Уральскому округу</w:t>
            </w:r>
            <w:r w:rsidR="00373E5D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845F3E" w:rsidRPr="00572CBD" w:rsidRDefault="006A1CF2" w:rsidP="006A1CF2">
            <w:pPr>
              <w:pStyle w:val="TableParagraph"/>
              <w:numPr>
                <w:ilvl w:val="0"/>
                <w:numId w:val="20"/>
              </w:numPr>
              <w:spacing w:before="8"/>
              <w:jc w:val="both"/>
              <w:rPr>
                <w:sz w:val="24"/>
                <w:szCs w:val="24"/>
                <w:lang w:val="ru-RU"/>
              </w:rPr>
            </w:pPr>
            <w:r w:rsidRPr="00121AD9">
              <w:rPr>
                <w:bCs/>
                <w:sz w:val="24"/>
                <w:szCs w:val="24"/>
                <w:lang w:val="ru-RU"/>
              </w:rPr>
              <w:t>Члены Ассоциации антимонопольных экспертов</w:t>
            </w:r>
            <w:r w:rsidR="00810412" w:rsidRPr="00121AD9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441B37" w:rsidRPr="0042017A" w:rsidTr="00EF74FB">
        <w:trPr>
          <w:trHeight w:hRule="exact" w:val="357"/>
        </w:trPr>
        <w:tc>
          <w:tcPr>
            <w:tcW w:w="1476" w:type="dxa"/>
            <w:shd w:val="clear" w:color="auto" w:fill="E6E6E6"/>
          </w:tcPr>
          <w:p w:rsidR="00441B37" w:rsidRPr="00DA1B3A" w:rsidRDefault="00441B37" w:rsidP="00DA1B3A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  <w:lang w:val="ru-RU"/>
              </w:rPr>
            </w:pPr>
            <w:r w:rsidRPr="00DA1B3A">
              <w:rPr>
                <w:b/>
                <w:bCs/>
                <w:sz w:val="24"/>
                <w:szCs w:val="24"/>
                <w:lang w:val="ru-RU"/>
              </w:rPr>
              <w:t>17:15</w:t>
            </w:r>
            <w:r w:rsidR="00DF69D7">
              <w:rPr>
                <w:b/>
                <w:bCs/>
                <w:sz w:val="24"/>
                <w:szCs w:val="24"/>
              </w:rPr>
              <w:t xml:space="preserve"> </w:t>
            </w:r>
            <w:r w:rsidRPr="00DA1B3A">
              <w:rPr>
                <w:b/>
                <w:bCs/>
                <w:sz w:val="24"/>
                <w:szCs w:val="24"/>
                <w:lang w:val="ru-RU"/>
              </w:rPr>
              <w:t>– 17:30</w:t>
            </w:r>
          </w:p>
        </w:tc>
        <w:tc>
          <w:tcPr>
            <w:tcW w:w="9155" w:type="dxa"/>
            <w:shd w:val="clear" w:color="auto" w:fill="E6E6E6"/>
          </w:tcPr>
          <w:p w:rsidR="00441B37" w:rsidRPr="00DA1B3A" w:rsidRDefault="00441B37" w:rsidP="00DA1B3A">
            <w:pPr>
              <w:pStyle w:val="TableParagraph"/>
              <w:spacing w:line="360" w:lineRule="auto"/>
              <w:rPr>
                <w:b/>
                <w:bCs/>
                <w:sz w:val="24"/>
                <w:szCs w:val="24"/>
                <w:u w:val="single"/>
                <w:lang w:val="ru-RU"/>
              </w:rPr>
            </w:pPr>
            <w:r w:rsidRPr="00DA1B3A">
              <w:rPr>
                <w:b/>
                <w:bCs/>
                <w:sz w:val="24"/>
                <w:szCs w:val="24"/>
                <w:u w:val="single"/>
                <w:lang w:val="ru-RU"/>
              </w:rPr>
              <w:t>Подведение итогов конференции</w:t>
            </w:r>
          </w:p>
        </w:tc>
      </w:tr>
      <w:bookmarkEnd w:id="0"/>
    </w:tbl>
    <w:p w:rsidR="00441B37" w:rsidRPr="0073737C" w:rsidRDefault="00441B37"/>
    <w:tbl>
      <w:tblPr>
        <w:tblW w:w="109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2"/>
        <w:gridCol w:w="9554"/>
      </w:tblGrid>
      <w:tr w:rsidR="00441B37" w:rsidRPr="00BC79B9" w:rsidTr="0073737C">
        <w:trPr>
          <w:trHeight w:val="1416"/>
        </w:trPr>
        <w:tc>
          <w:tcPr>
            <w:tcW w:w="10936" w:type="dxa"/>
            <w:gridSpan w:val="2"/>
            <w:shd w:val="clear" w:color="auto" w:fill="2F2670"/>
          </w:tcPr>
          <w:p w:rsidR="00441B37" w:rsidRPr="009B5A41" w:rsidRDefault="007831EE" w:rsidP="009B5A41">
            <w:pPr>
              <w:widowControl/>
              <w:spacing w:before="80" w:after="80" w:line="360" w:lineRule="auto"/>
              <w:jc w:val="center"/>
              <w:rPr>
                <w:b/>
                <w:bCs/>
                <w:i/>
                <w:iCs/>
                <w:color w:val="FFC000"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color w:val="FFC000"/>
                <w:sz w:val="24"/>
                <w:szCs w:val="24"/>
                <w:lang w:val="ru-RU"/>
              </w:rPr>
              <w:t>31 марта</w:t>
            </w:r>
            <w:r w:rsidR="00441B37" w:rsidRPr="009B5A41">
              <w:rPr>
                <w:b/>
                <w:bCs/>
                <w:i/>
                <w:iCs/>
                <w:color w:val="FFC00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color w:val="FFC000"/>
                <w:sz w:val="24"/>
                <w:szCs w:val="24"/>
                <w:lang w:val="ru-RU"/>
              </w:rPr>
              <w:t>201</w:t>
            </w:r>
            <w:r w:rsidR="00BC79B9">
              <w:rPr>
                <w:b/>
                <w:bCs/>
                <w:i/>
                <w:iCs/>
                <w:color w:val="FFC000"/>
                <w:sz w:val="24"/>
                <w:szCs w:val="24"/>
                <w:lang w:val="ru-RU"/>
              </w:rPr>
              <w:t>8</w:t>
            </w:r>
            <w:r w:rsidR="00441B37" w:rsidRPr="000B71F8">
              <w:rPr>
                <w:b/>
                <w:bCs/>
                <w:i/>
                <w:iCs/>
                <w:color w:val="FFC000"/>
                <w:sz w:val="24"/>
                <w:szCs w:val="24"/>
                <w:lang w:val="ru-RU"/>
              </w:rPr>
              <w:t xml:space="preserve"> </w:t>
            </w:r>
            <w:r w:rsidR="00441B37">
              <w:rPr>
                <w:b/>
                <w:bCs/>
                <w:i/>
                <w:iCs/>
                <w:color w:val="FFC000"/>
                <w:sz w:val="24"/>
                <w:szCs w:val="24"/>
                <w:lang w:val="ru-RU"/>
              </w:rPr>
              <w:t xml:space="preserve">года </w:t>
            </w:r>
            <w:r w:rsidR="00441B37" w:rsidRPr="009B5A41">
              <w:rPr>
                <w:b/>
                <w:bCs/>
                <w:i/>
                <w:iCs/>
                <w:color w:val="FFC000"/>
                <w:sz w:val="24"/>
                <w:szCs w:val="24"/>
                <w:lang w:val="ru-RU"/>
              </w:rPr>
              <w:t>(суббота)</w:t>
            </w:r>
          </w:p>
          <w:p w:rsidR="00441B37" w:rsidRDefault="00A3155B" w:rsidP="00705C60">
            <w:pPr>
              <w:widowControl/>
              <w:spacing w:after="80" w:line="360" w:lineRule="auto"/>
              <w:jc w:val="center"/>
              <w:rPr>
                <w:color w:val="FFFFFF"/>
                <w:sz w:val="24"/>
                <w:szCs w:val="24"/>
                <w:lang w:val="ru-RU"/>
              </w:rPr>
            </w:pPr>
            <w:r>
              <w:rPr>
                <w:color w:val="FFFFFF"/>
                <w:sz w:val="24"/>
                <w:szCs w:val="24"/>
                <w:lang w:val="ru-RU"/>
              </w:rPr>
              <w:t>Тюменский государственный университет</w:t>
            </w:r>
          </w:p>
          <w:p w:rsidR="00441B37" w:rsidRPr="005A2A00" w:rsidRDefault="00441B37" w:rsidP="00A3155B">
            <w:pPr>
              <w:pStyle w:val="TableParagraph"/>
              <w:spacing w:before="73"/>
              <w:ind w:left="2419" w:right="2423"/>
              <w:jc w:val="center"/>
              <w:rPr>
                <w:b/>
                <w:bCs/>
                <w:color w:val="FFC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FFC000"/>
                <w:sz w:val="24"/>
                <w:szCs w:val="24"/>
                <w:lang w:val="ru-RU"/>
              </w:rPr>
              <w:t xml:space="preserve">(г. </w:t>
            </w:r>
            <w:r w:rsidR="00A3155B">
              <w:rPr>
                <w:b/>
                <w:bCs/>
                <w:color w:val="FFC000"/>
                <w:sz w:val="24"/>
                <w:szCs w:val="24"/>
                <w:lang w:val="ru-RU"/>
              </w:rPr>
              <w:t>Тюмень</w:t>
            </w:r>
            <w:r w:rsidRPr="009A75E4">
              <w:rPr>
                <w:b/>
                <w:bCs/>
                <w:color w:val="FFC000"/>
                <w:sz w:val="24"/>
                <w:szCs w:val="24"/>
                <w:lang w:val="ru-RU"/>
              </w:rPr>
              <w:t>)</w:t>
            </w:r>
          </w:p>
        </w:tc>
      </w:tr>
      <w:tr w:rsidR="00441B37" w:rsidRPr="00AB3C5B" w:rsidTr="0073737C">
        <w:trPr>
          <w:trHeight w:val="2430"/>
        </w:trPr>
        <w:tc>
          <w:tcPr>
            <w:tcW w:w="1382" w:type="dxa"/>
          </w:tcPr>
          <w:p w:rsidR="00441B37" w:rsidRPr="009B5A41" w:rsidRDefault="00441B37" w:rsidP="009B5A41">
            <w:pPr>
              <w:widowControl/>
              <w:spacing w:after="200" w:line="312" w:lineRule="auto"/>
              <w:rPr>
                <w:sz w:val="24"/>
                <w:szCs w:val="24"/>
                <w:lang w:val="ru-RU"/>
              </w:rPr>
            </w:pPr>
            <w:r w:rsidRPr="009B5A41">
              <w:rPr>
                <w:sz w:val="24"/>
                <w:szCs w:val="24"/>
                <w:lang w:val="ru-RU"/>
              </w:rPr>
              <w:t>10.15-10.25</w:t>
            </w:r>
          </w:p>
        </w:tc>
        <w:tc>
          <w:tcPr>
            <w:tcW w:w="9554" w:type="dxa"/>
          </w:tcPr>
          <w:p w:rsidR="00441B37" w:rsidRPr="009B5A41" w:rsidRDefault="00441B37" w:rsidP="009B5A41">
            <w:pPr>
              <w:widowControl/>
              <w:spacing w:line="360" w:lineRule="auto"/>
              <w:jc w:val="both"/>
              <w:rPr>
                <w:b/>
                <w:bCs/>
                <w:sz w:val="24"/>
                <w:szCs w:val="24"/>
                <w:u w:val="single"/>
                <w:lang w:val="ru-RU"/>
              </w:rPr>
            </w:pPr>
            <w:r w:rsidRPr="009B5A41">
              <w:rPr>
                <w:b/>
                <w:bCs/>
                <w:sz w:val="24"/>
                <w:szCs w:val="24"/>
                <w:u w:val="single"/>
                <w:lang w:val="ru-RU"/>
              </w:rPr>
              <w:t>Приветственное слово</w:t>
            </w:r>
            <w:r w:rsidR="00121AD9">
              <w:rPr>
                <w:b/>
                <w:bCs/>
                <w:sz w:val="24"/>
                <w:szCs w:val="24"/>
                <w:u w:val="single"/>
                <w:lang w:val="ru-RU"/>
              </w:rPr>
              <w:t>_</w:t>
            </w:r>
          </w:p>
          <w:p w:rsidR="00441B37" w:rsidRDefault="00A3155B" w:rsidP="00DC1259">
            <w:pPr>
              <w:pStyle w:val="TableParagraph"/>
              <w:numPr>
                <w:ilvl w:val="0"/>
                <w:numId w:val="14"/>
              </w:numPr>
              <w:spacing w:before="8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Валерий Николаевич Фальков, </w:t>
            </w:r>
            <w:r w:rsidR="00441B37" w:rsidRPr="002621FB">
              <w:rPr>
                <w:sz w:val="24"/>
                <w:szCs w:val="24"/>
                <w:lang w:val="ru-RU"/>
              </w:rPr>
              <w:t>ректор</w:t>
            </w:r>
            <w:r>
              <w:rPr>
                <w:sz w:val="24"/>
                <w:szCs w:val="24"/>
                <w:lang w:val="ru-RU"/>
              </w:rPr>
              <w:t xml:space="preserve"> Тюменского государственного университета</w:t>
            </w:r>
            <w:r w:rsidR="00A20D36">
              <w:rPr>
                <w:sz w:val="24"/>
                <w:szCs w:val="24"/>
                <w:lang w:val="ru-RU"/>
              </w:rPr>
              <w:t>;</w:t>
            </w:r>
          </w:p>
          <w:p w:rsidR="00441B37" w:rsidRPr="00DD4A52" w:rsidRDefault="00441B37" w:rsidP="00DC1259">
            <w:pPr>
              <w:pStyle w:val="TableParagraph"/>
              <w:numPr>
                <w:ilvl w:val="0"/>
                <w:numId w:val="14"/>
              </w:numPr>
              <w:spacing w:before="132"/>
              <w:ind w:right="100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Денис Александрович Гаврилов, </w:t>
            </w:r>
            <w:r w:rsidR="00325B23">
              <w:rPr>
                <w:sz w:val="24"/>
                <w:szCs w:val="24"/>
                <w:lang w:val="ru-RU"/>
              </w:rPr>
              <w:t>член Генерального совета Ассоциации антимонопольных экспертов,</w:t>
            </w:r>
            <w:r w:rsidR="00325B23" w:rsidRPr="00727C8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C80">
              <w:rPr>
                <w:sz w:val="24"/>
                <w:szCs w:val="24"/>
                <w:lang w:val="ru-RU"/>
              </w:rPr>
              <w:t>к.ю.н</w:t>
            </w:r>
            <w:proofErr w:type="spellEnd"/>
            <w:r w:rsidRPr="00727C80">
              <w:rPr>
                <w:sz w:val="24"/>
                <w:szCs w:val="24"/>
                <w:lang w:val="ru-RU"/>
              </w:rPr>
              <w:t xml:space="preserve">., советник АБ «Егоров </w:t>
            </w:r>
            <w:proofErr w:type="spellStart"/>
            <w:r w:rsidRPr="00727C80">
              <w:rPr>
                <w:sz w:val="24"/>
                <w:szCs w:val="24"/>
                <w:lang w:val="ru-RU"/>
              </w:rPr>
              <w:t>Пугинский</w:t>
            </w:r>
            <w:proofErr w:type="spellEnd"/>
            <w:r w:rsidRPr="00727C80">
              <w:rPr>
                <w:sz w:val="24"/>
                <w:szCs w:val="24"/>
                <w:lang w:val="ru-RU"/>
              </w:rPr>
              <w:t>, Афанасьев и партнеры», заместитель заведующего кафедрой конкурентного права МГЮА</w:t>
            </w:r>
            <w:r w:rsidR="00325B23">
              <w:rPr>
                <w:sz w:val="24"/>
                <w:szCs w:val="24"/>
                <w:lang w:val="ru-RU"/>
              </w:rPr>
              <w:t xml:space="preserve"> им. О.Е. </w:t>
            </w:r>
            <w:proofErr w:type="spellStart"/>
            <w:r w:rsidR="00325B23">
              <w:rPr>
                <w:sz w:val="24"/>
                <w:szCs w:val="24"/>
                <w:lang w:val="ru-RU"/>
              </w:rPr>
              <w:t>Кутафина</w:t>
            </w:r>
            <w:proofErr w:type="spellEnd"/>
            <w:r w:rsidRPr="00DD4A52">
              <w:rPr>
                <w:sz w:val="24"/>
                <w:szCs w:val="24"/>
                <w:lang w:val="ru-RU"/>
              </w:rPr>
              <w:t>;</w:t>
            </w:r>
          </w:p>
          <w:p w:rsidR="00A3155B" w:rsidRPr="00A3155B" w:rsidRDefault="00A3155B" w:rsidP="00B05C57">
            <w:pPr>
              <w:pStyle w:val="TableParagraph"/>
              <w:numPr>
                <w:ilvl w:val="0"/>
                <w:numId w:val="14"/>
              </w:numPr>
              <w:spacing w:before="8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Игорь Валерьевич Веретенников, </w:t>
            </w:r>
            <w:r w:rsidRPr="00C27D14">
              <w:rPr>
                <w:bCs/>
                <w:sz w:val="24"/>
                <w:szCs w:val="24"/>
                <w:lang w:val="ru-RU"/>
              </w:rPr>
              <w:t>руководитель Тюменского УФАС, заведующий кафедрой конкурентного права Тюменского государственного университета</w:t>
            </w:r>
            <w:r w:rsidRPr="00A3155B">
              <w:rPr>
                <w:b/>
                <w:bCs/>
                <w:sz w:val="24"/>
                <w:szCs w:val="24"/>
                <w:lang w:val="ru-RU"/>
              </w:rPr>
              <w:t>;</w:t>
            </w:r>
          </w:p>
          <w:p w:rsidR="00441B37" w:rsidRPr="00B05C57" w:rsidRDefault="00A3155B" w:rsidP="00B05C57">
            <w:pPr>
              <w:pStyle w:val="TableParagraph"/>
              <w:numPr>
                <w:ilvl w:val="0"/>
                <w:numId w:val="14"/>
              </w:numPr>
              <w:spacing w:before="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831EE">
              <w:rPr>
                <w:b/>
                <w:bCs/>
                <w:sz w:val="24"/>
                <w:szCs w:val="24"/>
                <w:lang w:val="ru-RU"/>
              </w:rPr>
              <w:t>Ленар</w:t>
            </w:r>
            <w:proofErr w:type="spellEnd"/>
            <w:r w:rsidRPr="007831EE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31EE">
              <w:rPr>
                <w:b/>
                <w:bCs/>
                <w:sz w:val="24"/>
                <w:szCs w:val="24"/>
                <w:lang w:val="ru-RU"/>
              </w:rPr>
              <w:t>Нуруллович</w:t>
            </w:r>
            <w:proofErr w:type="spellEnd"/>
            <w:r w:rsidRPr="007831EE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31EE">
              <w:rPr>
                <w:b/>
                <w:bCs/>
                <w:sz w:val="24"/>
                <w:szCs w:val="24"/>
                <w:lang w:val="ru-RU"/>
              </w:rPr>
              <w:t>Шафигуллин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7831EE">
              <w:rPr>
                <w:bCs/>
                <w:sz w:val="24"/>
                <w:szCs w:val="24"/>
                <w:lang w:val="ru-RU"/>
              </w:rPr>
              <w:t xml:space="preserve">директор </w:t>
            </w:r>
            <w:r w:rsidR="007831EE" w:rsidRPr="007831EE">
              <w:rPr>
                <w:bCs/>
                <w:sz w:val="24"/>
                <w:szCs w:val="24"/>
                <w:lang w:val="ru-RU"/>
              </w:rPr>
              <w:t>ФГАУ «Учебно-методический центр» Федеральной антимонопольной службы»</w:t>
            </w:r>
            <w:r w:rsidR="006A1CF2" w:rsidRPr="006A1CF2">
              <w:rPr>
                <w:bCs/>
                <w:sz w:val="24"/>
                <w:szCs w:val="24"/>
                <w:lang w:val="ru-RU"/>
              </w:rPr>
              <w:t>;</w:t>
            </w:r>
          </w:p>
        </w:tc>
      </w:tr>
      <w:tr w:rsidR="00441B37" w:rsidRPr="00AB3C5B" w:rsidTr="0073737C">
        <w:trPr>
          <w:trHeight w:val="829"/>
        </w:trPr>
        <w:tc>
          <w:tcPr>
            <w:tcW w:w="1382" w:type="dxa"/>
          </w:tcPr>
          <w:p w:rsidR="00441B37" w:rsidRPr="007831EE" w:rsidRDefault="00282FFF" w:rsidP="00282FFF">
            <w:pPr>
              <w:widowControl/>
              <w:spacing w:after="200" w:line="264" w:lineRule="auto"/>
              <w:ind w:left="3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10.25-</w:t>
            </w:r>
            <w:r w:rsidR="007831EE">
              <w:rPr>
                <w:sz w:val="24"/>
                <w:szCs w:val="24"/>
                <w:lang w:val="ru-RU"/>
              </w:rPr>
              <w:t>12</w:t>
            </w:r>
            <w:r w:rsidR="007831EE">
              <w:rPr>
                <w:sz w:val="24"/>
                <w:szCs w:val="24"/>
              </w:rPr>
              <w:t>:30</w:t>
            </w:r>
          </w:p>
        </w:tc>
        <w:tc>
          <w:tcPr>
            <w:tcW w:w="9554" w:type="dxa"/>
            <w:vAlign w:val="center"/>
          </w:tcPr>
          <w:p w:rsidR="00441B37" w:rsidRPr="009B5A41" w:rsidRDefault="00441B37" w:rsidP="00B05C57">
            <w:pPr>
              <w:widowControl/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>Мастер-классы от ведущих антимонопольных юристов и экономистов – участников конференции</w:t>
            </w:r>
          </w:p>
        </w:tc>
      </w:tr>
    </w:tbl>
    <w:p w:rsidR="00441B37" w:rsidRPr="00F36FF8" w:rsidRDefault="00441B37" w:rsidP="00011A86">
      <w:pPr>
        <w:rPr>
          <w:b/>
          <w:bCs/>
          <w:sz w:val="20"/>
          <w:szCs w:val="20"/>
          <w:lang w:val="ru-RU"/>
        </w:rPr>
      </w:pPr>
    </w:p>
    <w:sectPr w:rsidR="00441B37" w:rsidRPr="00F36FF8" w:rsidSect="00AD225C">
      <w:footerReference w:type="default" r:id="rId10"/>
      <w:pgSz w:w="11910" w:h="16840"/>
      <w:pgMar w:top="1120" w:right="250" w:bottom="360" w:left="440" w:header="0" w:footer="3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B68" w:rsidRDefault="00131B68">
      <w:r>
        <w:separator/>
      </w:r>
    </w:p>
  </w:endnote>
  <w:endnote w:type="continuationSeparator" w:id="0">
    <w:p w:rsidR="00131B68" w:rsidRDefault="0013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B37" w:rsidRDefault="00DF69D7">
    <w:pPr>
      <w:pStyle w:val="a3"/>
      <w:spacing w:line="14" w:lineRule="auto"/>
      <w:rPr>
        <w:b w:val="0"/>
        <w:bCs w:val="0"/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43BA31" wp14:editId="214ACC8F">
              <wp:simplePos x="0" y="0"/>
              <wp:positionH relativeFrom="page">
                <wp:posOffset>7015480</wp:posOffset>
              </wp:positionH>
              <wp:positionV relativeFrom="page">
                <wp:posOffset>10269855</wp:posOffset>
              </wp:positionV>
              <wp:extent cx="121920" cy="1657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B37" w:rsidRDefault="00441B37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cs="Calibri"/>
                            </w:rPr>
                            <w:fldChar w:fldCharType="separate"/>
                          </w:r>
                          <w:r w:rsidR="00C07646">
                            <w:rPr>
                              <w:rFonts w:ascii="Calibri" w:cs="Calibri"/>
                              <w:noProof/>
                            </w:rPr>
                            <w:t>4</w:t>
                          </w:r>
                          <w:r>
                            <w:rPr>
                              <w:rFonts w:asci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3BA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4pt;margin-top:808.6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wwjLbiAAAADwEAAA8A&#10;AABkcnMvZG93bnJldi54bWxMj8FOwzAQRO9I/IO1SNyonTYKEOJUFYITEiINB45O7CZW43WI3Tb8&#10;PZsT3HZ2R7Nviu3sBnY2U7AeJSQrAcxg67XFTsJn/Xr3ACxEhVoNHo2EHxNgW15fFSrX/oKVOe9j&#10;xygEQ64k9DGOOeeh7Y1TYeVHg3Q7+MmpSHLquJ7UhcLdwNdCZNwpi/ShV6N57k173J+chN0XVi/2&#10;+735qA6VretHgW/ZUcrbm3n3BCyaOf6ZYcEndCiJqfEn1IENpBOREnukKUvuN8AWT7JOqWCz7NJN&#10;Crws+P8e5S8A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nDCMtuIAAAAPAQAADwAA&#10;AAAAAAAAAAAAAAADBQAAZHJzL2Rvd25yZXYueG1sUEsFBgAAAAAEAAQA8wAAABIGAAAAAA==&#10;" filled="f" stroked="f">
              <v:textbox inset="0,0,0,0">
                <w:txbxContent>
                  <w:p w:rsidR="00441B37" w:rsidRDefault="00441B37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rPr>
                        <w:rFonts w:ascii="Calibri" w:cs="Calibri"/>
                      </w:rPr>
                      <w:fldChar w:fldCharType="begin"/>
                    </w:r>
                    <w:r>
                      <w:rPr>
                        <w:rFonts w:ascii="Calibri" w:cs="Calibri"/>
                      </w:rPr>
                      <w:instrText xml:space="preserve"> PAGE </w:instrText>
                    </w:r>
                    <w:r>
                      <w:rPr>
                        <w:rFonts w:ascii="Calibri" w:cs="Calibri"/>
                      </w:rPr>
                      <w:fldChar w:fldCharType="separate"/>
                    </w:r>
                    <w:r w:rsidR="00C07646">
                      <w:rPr>
                        <w:rFonts w:ascii="Calibri" w:cs="Calibri"/>
                        <w:noProof/>
                      </w:rPr>
                      <w:t>4</w:t>
                    </w:r>
                    <w:r>
                      <w:rPr>
                        <w:rFonts w:asci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B68" w:rsidRDefault="00131B68">
      <w:r>
        <w:separator/>
      </w:r>
    </w:p>
  </w:footnote>
  <w:footnote w:type="continuationSeparator" w:id="0">
    <w:p w:rsidR="00131B68" w:rsidRDefault="00131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286"/>
    <w:multiLevelType w:val="hybridMultilevel"/>
    <w:tmpl w:val="B7C4845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3768C0"/>
    <w:multiLevelType w:val="hybridMultilevel"/>
    <w:tmpl w:val="A8A65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612BA"/>
    <w:multiLevelType w:val="hybridMultilevel"/>
    <w:tmpl w:val="6562CA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E54391"/>
    <w:multiLevelType w:val="hybridMultilevel"/>
    <w:tmpl w:val="B670687E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180AFC"/>
    <w:multiLevelType w:val="hybridMultilevel"/>
    <w:tmpl w:val="526C7114"/>
    <w:lvl w:ilvl="0" w:tplc="95A67014">
      <w:start w:val="1"/>
      <w:numFmt w:val="bullet"/>
      <w:lvlText w:val=""/>
      <w:lvlJc w:val="left"/>
      <w:pPr>
        <w:ind w:left="820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39FA7BF6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189A366E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3" w:tplc="869C982C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4FEA5652">
      <w:start w:val="1"/>
      <w:numFmt w:val="bullet"/>
      <w:lvlText w:val="•"/>
      <w:lvlJc w:val="left"/>
      <w:pPr>
        <w:ind w:left="3901" w:hanging="360"/>
      </w:pPr>
      <w:rPr>
        <w:rFonts w:hint="default"/>
      </w:rPr>
    </w:lvl>
    <w:lvl w:ilvl="5" w:tplc="F804519E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6" w:tplc="72C670D4">
      <w:start w:val="1"/>
      <w:numFmt w:val="bullet"/>
      <w:lvlText w:val="•"/>
      <w:lvlJc w:val="left"/>
      <w:pPr>
        <w:ind w:left="5442" w:hanging="360"/>
      </w:pPr>
      <w:rPr>
        <w:rFonts w:hint="default"/>
      </w:rPr>
    </w:lvl>
    <w:lvl w:ilvl="7" w:tplc="FF027F06">
      <w:start w:val="1"/>
      <w:numFmt w:val="bullet"/>
      <w:lvlText w:val="•"/>
      <w:lvlJc w:val="left"/>
      <w:pPr>
        <w:ind w:left="6213" w:hanging="360"/>
      </w:pPr>
      <w:rPr>
        <w:rFonts w:hint="default"/>
      </w:rPr>
    </w:lvl>
    <w:lvl w:ilvl="8" w:tplc="81EA74BA">
      <w:start w:val="1"/>
      <w:numFmt w:val="bullet"/>
      <w:lvlText w:val="•"/>
      <w:lvlJc w:val="left"/>
      <w:pPr>
        <w:ind w:left="6983" w:hanging="360"/>
      </w:pPr>
      <w:rPr>
        <w:rFonts w:hint="default"/>
      </w:rPr>
    </w:lvl>
  </w:abstractNum>
  <w:abstractNum w:abstractNumId="5" w15:restartNumberingAfterBreak="0">
    <w:nsid w:val="1F8C66A0"/>
    <w:multiLevelType w:val="hybridMultilevel"/>
    <w:tmpl w:val="20F6D34A"/>
    <w:lvl w:ilvl="0" w:tplc="5A76C3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02606"/>
    <w:multiLevelType w:val="multilevel"/>
    <w:tmpl w:val="F47A8510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CD1142"/>
    <w:multiLevelType w:val="hybridMultilevel"/>
    <w:tmpl w:val="A54A88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976B86"/>
    <w:multiLevelType w:val="hybridMultilevel"/>
    <w:tmpl w:val="6302A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997AFA"/>
    <w:multiLevelType w:val="hybridMultilevel"/>
    <w:tmpl w:val="436273DC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  <w:w w:val="100"/>
        <w:sz w:val="24"/>
        <w:szCs w:val="24"/>
      </w:rPr>
    </w:lvl>
    <w:lvl w:ilvl="1" w:tplc="39FA7BF6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189A366E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3" w:tplc="869C982C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4FEA5652">
      <w:start w:val="1"/>
      <w:numFmt w:val="bullet"/>
      <w:lvlText w:val="•"/>
      <w:lvlJc w:val="left"/>
      <w:pPr>
        <w:ind w:left="3901" w:hanging="360"/>
      </w:pPr>
      <w:rPr>
        <w:rFonts w:hint="default"/>
      </w:rPr>
    </w:lvl>
    <w:lvl w:ilvl="5" w:tplc="F804519E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6" w:tplc="72C670D4">
      <w:start w:val="1"/>
      <w:numFmt w:val="bullet"/>
      <w:lvlText w:val="•"/>
      <w:lvlJc w:val="left"/>
      <w:pPr>
        <w:ind w:left="5442" w:hanging="360"/>
      </w:pPr>
      <w:rPr>
        <w:rFonts w:hint="default"/>
      </w:rPr>
    </w:lvl>
    <w:lvl w:ilvl="7" w:tplc="FF027F06">
      <w:start w:val="1"/>
      <w:numFmt w:val="bullet"/>
      <w:lvlText w:val="•"/>
      <w:lvlJc w:val="left"/>
      <w:pPr>
        <w:ind w:left="6213" w:hanging="360"/>
      </w:pPr>
      <w:rPr>
        <w:rFonts w:hint="default"/>
      </w:rPr>
    </w:lvl>
    <w:lvl w:ilvl="8" w:tplc="81EA74BA">
      <w:start w:val="1"/>
      <w:numFmt w:val="bullet"/>
      <w:lvlText w:val="•"/>
      <w:lvlJc w:val="left"/>
      <w:pPr>
        <w:ind w:left="6983" w:hanging="360"/>
      </w:pPr>
      <w:rPr>
        <w:rFonts w:hint="default"/>
      </w:rPr>
    </w:lvl>
  </w:abstractNum>
  <w:abstractNum w:abstractNumId="10" w15:restartNumberingAfterBreak="0">
    <w:nsid w:val="3A725DD8"/>
    <w:multiLevelType w:val="hybridMultilevel"/>
    <w:tmpl w:val="E1F4DBB0"/>
    <w:lvl w:ilvl="0" w:tplc="A17A545A">
      <w:start w:val="1"/>
      <w:numFmt w:val="bullet"/>
      <w:lvlText w:val=""/>
      <w:lvlJc w:val="left"/>
      <w:pPr>
        <w:ind w:left="820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80608870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A4AA793A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3" w:tplc="47E80B9A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5712C11E">
      <w:start w:val="1"/>
      <w:numFmt w:val="bullet"/>
      <w:lvlText w:val="•"/>
      <w:lvlJc w:val="left"/>
      <w:pPr>
        <w:ind w:left="3901" w:hanging="360"/>
      </w:pPr>
      <w:rPr>
        <w:rFonts w:hint="default"/>
      </w:rPr>
    </w:lvl>
    <w:lvl w:ilvl="5" w:tplc="40B843A2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6" w:tplc="02E8BE56">
      <w:start w:val="1"/>
      <w:numFmt w:val="bullet"/>
      <w:lvlText w:val="•"/>
      <w:lvlJc w:val="left"/>
      <w:pPr>
        <w:ind w:left="5442" w:hanging="360"/>
      </w:pPr>
      <w:rPr>
        <w:rFonts w:hint="default"/>
      </w:rPr>
    </w:lvl>
    <w:lvl w:ilvl="7" w:tplc="6E843A28">
      <w:start w:val="1"/>
      <w:numFmt w:val="bullet"/>
      <w:lvlText w:val="•"/>
      <w:lvlJc w:val="left"/>
      <w:pPr>
        <w:ind w:left="6213" w:hanging="360"/>
      </w:pPr>
      <w:rPr>
        <w:rFonts w:hint="default"/>
      </w:rPr>
    </w:lvl>
    <w:lvl w:ilvl="8" w:tplc="6A9EB7C2">
      <w:start w:val="1"/>
      <w:numFmt w:val="bullet"/>
      <w:lvlText w:val="•"/>
      <w:lvlJc w:val="left"/>
      <w:pPr>
        <w:ind w:left="6983" w:hanging="360"/>
      </w:pPr>
      <w:rPr>
        <w:rFonts w:hint="default"/>
      </w:rPr>
    </w:lvl>
  </w:abstractNum>
  <w:abstractNum w:abstractNumId="11" w15:restartNumberingAfterBreak="0">
    <w:nsid w:val="4E222EC5"/>
    <w:multiLevelType w:val="hybridMultilevel"/>
    <w:tmpl w:val="03369914"/>
    <w:lvl w:ilvl="0" w:tplc="0C149C08">
      <w:start w:val="1"/>
      <w:numFmt w:val="bullet"/>
      <w:lvlText w:val=""/>
      <w:lvlJc w:val="left"/>
      <w:pPr>
        <w:ind w:left="820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5400DD8E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12A46D92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3" w:tplc="D8C22086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F4BC8818">
      <w:start w:val="1"/>
      <w:numFmt w:val="bullet"/>
      <w:lvlText w:val="•"/>
      <w:lvlJc w:val="left"/>
      <w:pPr>
        <w:ind w:left="3901" w:hanging="360"/>
      </w:pPr>
      <w:rPr>
        <w:rFonts w:hint="default"/>
      </w:rPr>
    </w:lvl>
    <w:lvl w:ilvl="5" w:tplc="ABFA20A0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6" w:tplc="DE283568">
      <w:start w:val="1"/>
      <w:numFmt w:val="bullet"/>
      <w:lvlText w:val="•"/>
      <w:lvlJc w:val="left"/>
      <w:pPr>
        <w:ind w:left="5442" w:hanging="360"/>
      </w:pPr>
      <w:rPr>
        <w:rFonts w:hint="default"/>
      </w:rPr>
    </w:lvl>
    <w:lvl w:ilvl="7" w:tplc="295C0B78">
      <w:start w:val="1"/>
      <w:numFmt w:val="bullet"/>
      <w:lvlText w:val="•"/>
      <w:lvlJc w:val="left"/>
      <w:pPr>
        <w:ind w:left="6213" w:hanging="360"/>
      </w:pPr>
      <w:rPr>
        <w:rFonts w:hint="default"/>
      </w:rPr>
    </w:lvl>
    <w:lvl w:ilvl="8" w:tplc="55CE5AEC">
      <w:start w:val="1"/>
      <w:numFmt w:val="bullet"/>
      <w:lvlText w:val="•"/>
      <w:lvlJc w:val="left"/>
      <w:pPr>
        <w:ind w:left="6983" w:hanging="360"/>
      </w:pPr>
      <w:rPr>
        <w:rFonts w:hint="default"/>
      </w:rPr>
    </w:lvl>
  </w:abstractNum>
  <w:abstractNum w:abstractNumId="12" w15:restartNumberingAfterBreak="0">
    <w:nsid w:val="56DB526F"/>
    <w:multiLevelType w:val="hybridMultilevel"/>
    <w:tmpl w:val="54DCD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C188A"/>
    <w:multiLevelType w:val="hybridMultilevel"/>
    <w:tmpl w:val="4064A31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381970"/>
    <w:multiLevelType w:val="hybridMultilevel"/>
    <w:tmpl w:val="1C765156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8E2ED3"/>
    <w:multiLevelType w:val="hybridMultilevel"/>
    <w:tmpl w:val="5B681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1A1AA1"/>
    <w:multiLevelType w:val="hybridMultilevel"/>
    <w:tmpl w:val="99B0945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033263D"/>
    <w:multiLevelType w:val="hybridMultilevel"/>
    <w:tmpl w:val="3552F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913DD"/>
    <w:multiLevelType w:val="hybridMultilevel"/>
    <w:tmpl w:val="6E4CCCA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FA246AF"/>
    <w:multiLevelType w:val="hybridMultilevel"/>
    <w:tmpl w:val="E13EA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4"/>
  </w:num>
  <w:num w:numId="5">
    <w:abstractNumId w:val="18"/>
  </w:num>
  <w:num w:numId="6">
    <w:abstractNumId w:val="3"/>
  </w:num>
  <w:num w:numId="7">
    <w:abstractNumId w:val="6"/>
  </w:num>
  <w:num w:numId="8">
    <w:abstractNumId w:val="0"/>
  </w:num>
  <w:num w:numId="9">
    <w:abstractNumId w:val="15"/>
  </w:num>
  <w:num w:numId="10">
    <w:abstractNumId w:val="2"/>
  </w:num>
  <w:num w:numId="11">
    <w:abstractNumId w:val="13"/>
  </w:num>
  <w:num w:numId="12">
    <w:abstractNumId w:val="16"/>
  </w:num>
  <w:num w:numId="13">
    <w:abstractNumId w:val="8"/>
  </w:num>
  <w:num w:numId="14">
    <w:abstractNumId w:val="7"/>
  </w:num>
  <w:num w:numId="15">
    <w:abstractNumId w:val="13"/>
  </w:num>
  <w:num w:numId="16">
    <w:abstractNumId w:val="19"/>
  </w:num>
  <w:num w:numId="17">
    <w:abstractNumId w:val="12"/>
  </w:num>
  <w:num w:numId="18">
    <w:abstractNumId w:val="5"/>
  </w:num>
  <w:num w:numId="19">
    <w:abstractNumId w:val="9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73"/>
    <w:rsid w:val="00011A86"/>
    <w:rsid w:val="00092B6C"/>
    <w:rsid w:val="000A7ACD"/>
    <w:rsid w:val="000B71F8"/>
    <w:rsid w:val="000E1CE9"/>
    <w:rsid w:val="000E1E5D"/>
    <w:rsid w:val="001054D2"/>
    <w:rsid w:val="00113EF8"/>
    <w:rsid w:val="001171A3"/>
    <w:rsid w:val="00121AD9"/>
    <w:rsid w:val="001302CF"/>
    <w:rsid w:val="00131B68"/>
    <w:rsid w:val="00181D9E"/>
    <w:rsid w:val="00203CBF"/>
    <w:rsid w:val="002621FB"/>
    <w:rsid w:val="00282FFF"/>
    <w:rsid w:val="00285692"/>
    <w:rsid w:val="002B6100"/>
    <w:rsid w:val="002C7C2E"/>
    <w:rsid w:val="003024DF"/>
    <w:rsid w:val="00325B23"/>
    <w:rsid w:val="00332906"/>
    <w:rsid w:val="0037149C"/>
    <w:rsid w:val="00373E5D"/>
    <w:rsid w:val="00382C69"/>
    <w:rsid w:val="003C63A8"/>
    <w:rsid w:val="003C727D"/>
    <w:rsid w:val="003E0CA0"/>
    <w:rsid w:val="003F0360"/>
    <w:rsid w:val="00402EDC"/>
    <w:rsid w:val="00411AA7"/>
    <w:rsid w:val="0042017A"/>
    <w:rsid w:val="00425A4D"/>
    <w:rsid w:val="00441B37"/>
    <w:rsid w:val="00445C49"/>
    <w:rsid w:val="00494837"/>
    <w:rsid w:val="004A5E5F"/>
    <w:rsid w:val="004B1BE0"/>
    <w:rsid w:val="004F0B04"/>
    <w:rsid w:val="004F162F"/>
    <w:rsid w:val="004F7D6A"/>
    <w:rsid w:val="005060EE"/>
    <w:rsid w:val="00506926"/>
    <w:rsid w:val="00512E73"/>
    <w:rsid w:val="00521402"/>
    <w:rsid w:val="00563874"/>
    <w:rsid w:val="00570911"/>
    <w:rsid w:val="00572CBD"/>
    <w:rsid w:val="00593EE2"/>
    <w:rsid w:val="005A2A00"/>
    <w:rsid w:val="005A644A"/>
    <w:rsid w:val="005C4E09"/>
    <w:rsid w:val="005F1DE3"/>
    <w:rsid w:val="005F261A"/>
    <w:rsid w:val="005F559F"/>
    <w:rsid w:val="00605CDF"/>
    <w:rsid w:val="0065506E"/>
    <w:rsid w:val="006656AE"/>
    <w:rsid w:val="0068078B"/>
    <w:rsid w:val="00680D41"/>
    <w:rsid w:val="006A1CF2"/>
    <w:rsid w:val="006C047D"/>
    <w:rsid w:val="006E2002"/>
    <w:rsid w:val="006F4D7D"/>
    <w:rsid w:val="00705C60"/>
    <w:rsid w:val="00727C80"/>
    <w:rsid w:val="0073150A"/>
    <w:rsid w:val="00732FCC"/>
    <w:rsid w:val="0073737C"/>
    <w:rsid w:val="00742D7C"/>
    <w:rsid w:val="00760550"/>
    <w:rsid w:val="00761AB6"/>
    <w:rsid w:val="00763602"/>
    <w:rsid w:val="007824DF"/>
    <w:rsid w:val="007831EE"/>
    <w:rsid w:val="007D3FEF"/>
    <w:rsid w:val="007E54D9"/>
    <w:rsid w:val="007F0BC6"/>
    <w:rsid w:val="00810412"/>
    <w:rsid w:val="00824352"/>
    <w:rsid w:val="00845F3E"/>
    <w:rsid w:val="00862DA6"/>
    <w:rsid w:val="00902576"/>
    <w:rsid w:val="00914CD9"/>
    <w:rsid w:val="0092285E"/>
    <w:rsid w:val="00975099"/>
    <w:rsid w:val="00977C34"/>
    <w:rsid w:val="009A75E4"/>
    <w:rsid w:val="009B5A41"/>
    <w:rsid w:val="009C2053"/>
    <w:rsid w:val="009F0FF8"/>
    <w:rsid w:val="00A20D36"/>
    <w:rsid w:val="00A278E6"/>
    <w:rsid w:val="00A3155B"/>
    <w:rsid w:val="00A35D95"/>
    <w:rsid w:val="00A400E2"/>
    <w:rsid w:val="00A421B0"/>
    <w:rsid w:val="00A45399"/>
    <w:rsid w:val="00A553AB"/>
    <w:rsid w:val="00A62DA2"/>
    <w:rsid w:val="00AA6225"/>
    <w:rsid w:val="00AB2CB9"/>
    <w:rsid w:val="00AB3C5B"/>
    <w:rsid w:val="00AD1837"/>
    <w:rsid w:val="00AD225C"/>
    <w:rsid w:val="00B05C57"/>
    <w:rsid w:val="00B13D87"/>
    <w:rsid w:val="00B42284"/>
    <w:rsid w:val="00B650E1"/>
    <w:rsid w:val="00B84444"/>
    <w:rsid w:val="00B847F6"/>
    <w:rsid w:val="00B90989"/>
    <w:rsid w:val="00B9668E"/>
    <w:rsid w:val="00BA13AA"/>
    <w:rsid w:val="00BA5294"/>
    <w:rsid w:val="00BA5DEA"/>
    <w:rsid w:val="00BB39D7"/>
    <w:rsid w:val="00BC79B9"/>
    <w:rsid w:val="00BD20E1"/>
    <w:rsid w:val="00BD4A79"/>
    <w:rsid w:val="00BD6564"/>
    <w:rsid w:val="00BD6F4C"/>
    <w:rsid w:val="00BD76F6"/>
    <w:rsid w:val="00C07646"/>
    <w:rsid w:val="00C11979"/>
    <w:rsid w:val="00C27D14"/>
    <w:rsid w:val="00C520B0"/>
    <w:rsid w:val="00C621DB"/>
    <w:rsid w:val="00CB010D"/>
    <w:rsid w:val="00CC2CB3"/>
    <w:rsid w:val="00CC4B54"/>
    <w:rsid w:val="00CD20D4"/>
    <w:rsid w:val="00CE379D"/>
    <w:rsid w:val="00CF1A94"/>
    <w:rsid w:val="00D20084"/>
    <w:rsid w:val="00D31C00"/>
    <w:rsid w:val="00D40C25"/>
    <w:rsid w:val="00D5439A"/>
    <w:rsid w:val="00D8101D"/>
    <w:rsid w:val="00DA1B3A"/>
    <w:rsid w:val="00DB39AC"/>
    <w:rsid w:val="00DC1259"/>
    <w:rsid w:val="00DC5A7F"/>
    <w:rsid w:val="00DD4A52"/>
    <w:rsid w:val="00DF371F"/>
    <w:rsid w:val="00DF6358"/>
    <w:rsid w:val="00DF69D7"/>
    <w:rsid w:val="00E51C33"/>
    <w:rsid w:val="00EE7D42"/>
    <w:rsid w:val="00EF74FB"/>
    <w:rsid w:val="00F0170D"/>
    <w:rsid w:val="00F36AE5"/>
    <w:rsid w:val="00F36FF8"/>
    <w:rsid w:val="00F45EB9"/>
    <w:rsid w:val="00FA22E2"/>
    <w:rsid w:val="00FD5F8A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  <w15:docId w15:val="{493FC9DA-0E6F-4E76-9EBE-E8F1BD1D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4D9"/>
    <w:pPr>
      <w:widowControl w:val="0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E54D9"/>
    <w:pPr>
      <w:widowControl w:val="0"/>
    </w:pPr>
    <w:rPr>
      <w:rFonts w:cs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E54D9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793F"/>
    <w:rPr>
      <w:rFonts w:ascii="Times New Roman" w:eastAsia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7E54D9"/>
  </w:style>
  <w:style w:type="paragraph" w:customStyle="1" w:styleId="TableParagraph">
    <w:name w:val="Table Paragraph"/>
    <w:basedOn w:val="a"/>
    <w:uiPriority w:val="99"/>
    <w:rsid w:val="007E54D9"/>
    <w:pPr>
      <w:ind w:left="100"/>
    </w:pPr>
  </w:style>
  <w:style w:type="table" w:styleId="a6">
    <w:name w:val="Table Grid"/>
    <w:basedOn w:val="a1"/>
    <w:uiPriority w:val="99"/>
    <w:rsid w:val="00CD20D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CD2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0D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F0B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0BC6"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rsid w:val="007F0B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0BC6"/>
    <w:rPr>
      <w:rFonts w:ascii="Times New Roman" w:hAnsi="Times New Roman" w:cs="Times New Roman"/>
    </w:rPr>
  </w:style>
  <w:style w:type="paragraph" w:styleId="ad">
    <w:name w:val="Plain Text"/>
    <w:basedOn w:val="a"/>
    <w:link w:val="ae"/>
    <w:uiPriority w:val="99"/>
    <w:semiHidden/>
    <w:rsid w:val="00011A86"/>
    <w:pPr>
      <w:widowControl/>
    </w:pPr>
    <w:rPr>
      <w:rFonts w:ascii="Calibri" w:hAnsi="Calibri" w:cs="Calibri"/>
      <w:lang w:val="ru-RU" w:eastAsia="ru-RU"/>
    </w:rPr>
  </w:style>
  <w:style w:type="character" w:customStyle="1" w:styleId="ae">
    <w:name w:val="Текст Знак"/>
    <w:basedOn w:val="a0"/>
    <w:link w:val="ad"/>
    <w:uiPriority w:val="99"/>
    <w:semiHidden/>
    <w:rsid w:val="00011A86"/>
    <w:rPr>
      <w:rFonts w:ascii="Calibri" w:hAnsi="Calibri" w:cs="Calibri"/>
      <w:sz w:val="21"/>
      <w:szCs w:val="21"/>
      <w:lang w:val="ru-RU" w:eastAsia="ru-RU"/>
    </w:rPr>
  </w:style>
  <w:style w:type="character" w:styleId="af">
    <w:name w:val="annotation reference"/>
    <w:basedOn w:val="a0"/>
    <w:uiPriority w:val="99"/>
    <w:semiHidden/>
    <w:unhideWhenUsed/>
    <w:rsid w:val="003C63A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C63A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C63A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C63A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C63A8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7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7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7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7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Фесина Наталия Николаевна</cp:lastModifiedBy>
  <cp:revision>3</cp:revision>
  <cp:lastPrinted>2018-03-26T05:43:00Z</cp:lastPrinted>
  <dcterms:created xsi:type="dcterms:W3CDTF">2018-03-26T05:42:00Z</dcterms:created>
  <dcterms:modified xsi:type="dcterms:W3CDTF">2018-03-27T12:22:00Z</dcterms:modified>
</cp:coreProperties>
</file>