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85" w:rsidRPr="00E04409" w:rsidRDefault="00FB4385" w:rsidP="00FB4385">
      <w:pPr>
        <w:pStyle w:val="1"/>
        <w:ind w:right="0"/>
        <w:rPr>
          <w:szCs w:val="28"/>
        </w:rPr>
      </w:pPr>
      <w:r w:rsidRPr="00E04409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-222885</wp:posOffset>
            </wp:positionV>
            <wp:extent cx="775970" cy="681355"/>
            <wp:effectExtent l="19050" t="0" r="508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385" w:rsidRPr="00E04409" w:rsidRDefault="00FB4385" w:rsidP="00FB4385">
      <w:pPr>
        <w:pStyle w:val="1"/>
        <w:ind w:right="0"/>
        <w:rPr>
          <w:szCs w:val="28"/>
        </w:rPr>
      </w:pPr>
      <w:r w:rsidRPr="00E04409">
        <w:rPr>
          <w:szCs w:val="28"/>
        </w:rPr>
        <w:t>УПРАВЛЕНИЕ ФЕДЕРАЛЬНОЙ АНТИМОНОПОЛЬНОЙ СЛУЖБЫ</w:t>
      </w:r>
    </w:p>
    <w:p w:rsidR="00FB4385" w:rsidRPr="00E04409" w:rsidRDefault="00FB4385" w:rsidP="00FB4385">
      <w:pPr>
        <w:pStyle w:val="1"/>
        <w:ind w:right="0" w:firstLine="720"/>
        <w:rPr>
          <w:szCs w:val="28"/>
        </w:rPr>
      </w:pPr>
      <w:r w:rsidRPr="00E04409">
        <w:rPr>
          <w:szCs w:val="28"/>
        </w:rPr>
        <w:t>ПО ТЮМЕНСКОЙ ОБЛАСТИ</w:t>
      </w:r>
    </w:p>
    <w:p w:rsidR="00FB4385" w:rsidRPr="00E04409" w:rsidRDefault="00FB4385" w:rsidP="00FB4385">
      <w:pPr>
        <w:rPr>
          <w:sz w:val="28"/>
          <w:szCs w:val="28"/>
        </w:rPr>
      </w:pPr>
    </w:p>
    <w:p w:rsidR="00FB4385" w:rsidRPr="00333C59" w:rsidRDefault="00FB4385" w:rsidP="00333C59">
      <w:pPr>
        <w:pBdr>
          <w:bottom w:val="double" w:sz="18" w:space="1" w:color="auto"/>
        </w:pBdr>
        <w:ind w:right="-2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333C59">
          <w:rPr>
            <w:sz w:val="24"/>
            <w:szCs w:val="24"/>
          </w:rPr>
          <w:t>625048, г</w:t>
        </w:r>
      </w:smartTag>
      <w:r w:rsidRPr="00333C59">
        <w:rPr>
          <w:sz w:val="24"/>
          <w:szCs w:val="24"/>
        </w:rPr>
        <w:t xml:space="preserve">. Тюмень,  ул. Холодильная, 58а                                                              </w:t>
      </w:r>
      <w:r w:rsidR="00333C59">
        <w:rPr>
          <w:sz w:val="24"/>
          <w:szCs w:val="24"/>
        </w:rPr>
        <w:t xml:space="preserve">  </w:t>
      </w:r>
      <w:r w:rsidRPr="00333C59">
        <w:rPr>
          <w:sz w:val="24"/>
          <w:szCs w:val="24"/>
        </w:rPr>
        <w:t>тел. 50-31-55</w:t>
      </w:r>
    </w:p>
    <w:p w:rsidR="00FB4385" w:rsidRPr="00E04409" w:rsidRDefault="00FB4385" w:rsidP="00FB4385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B4385" w:rsidRPr="00E04409" w:rsidRDefault="00FB4385" w:rsidP="00FB4385">
      <w:pPr>
        <w:shd w:val="clear" w:color="auto" w:fill="FFFFFF"/>
        <w:jc w:val="center"/>
        <w:rPr>
          <w:sz w:val="28"/>
          <w:szCs w:val="28"/>
        </w:rPr>
      </w:pPr>
      <w:r w:rsidRPr="00E04409">
        <w:rPr>
          <w:b/>
          <w:color w:val="000000"/>
          <w:sz w:val="28"/>
          <w:szCs w:val="28"/>
        </w:rPr>
        <w:t xml:space="preserve">АКТ   ПРОВЕРКИ № </w:t>
      </w:r>
      <w:r w:rsidR="00B22B7D">
        <w:rPr>
          <w:b/>
          <w:color w:val="000000"/>
          <w:sz w:val="28"/>
          <w:szCs w:val="28"/>
        </w:rPr>
        <w:t>0</w:t>
      </w:r>
      <w:r w:rsidR="00084FED">
        <w:rPr>
          <w:b/>
          <w:color w:val="000000"/>
          <w:sz w:val="28"/>
          <w:szCs w:val="28"/>
        </w:rPr>
        <w:t>7</w:t>
      </w:r>
    </w:p>
    <w:p w:rsidR="007B79E0" w:rsidRPr="006E5776" w:rsidRDefault="007B79E0" w:rsidP="00FB4385">
      <w:pPr>
        <w:shd w:val="clear" w:color="auto" w:fill="FFFFFF"/>
        <w:rPr>
          <w:sz w:val="26"/>
          <w:szCs w:val="26"/>
        </w:rPr>
      </w:pPr>
    </w:p>
    <w:p w:rsidR="00FB4385" w:rsidRPr="00B06D81" w:rsidRDefault="00FB4385" w:rsidP="00FB4385">
      <w:pPr>
        <w:shd w:val="clear" w:color="auto" w:fill="FFFFFF"/>
        <w:rPr>
          <w:color w:val="000000"/>
          <w:sz w:val="25"/>
          <w:szCs w:val="25"/>
        </w:rPr>
      </w:pPr>
      <w:r w:rsidRPr="00B06D81">
        <w:rPr>
          <w:sz w:val="25"/>
          <w:szCs w:val="25"/>
        </w:rPr>
        <w:t xml:space="preserve">г. Тюмень                                     </w:t>
      </w:r>
      <w:r w:rsidRPr="00B06D81">
        <w:rPr>
          <w:color w:val="000000"/>
          <w:sz w:val="25"/>
          <w:szCs w:val="25"/>
        </w:rPr>
        <w:t xml:space="preserve">                                          </w:t>
      </w:r>
      <w:r w:rsidR="00134347" w:rsidRPr="00B06D81">
        <w:rPr>
          <w:color w:val="000000"/>
          <w:sz w:val="25"/>
          <w:szCs w:val="25"/>
        </w:rPr>
        <w:t xml:space="preserve">   </w:t>
      </w:r>
      <w:r w:rsidR="006E5776" w:rsidRPr="00B06D81">
        <w:rPr>
          <w:color w:val="000000"/>
          <w:sz w:val="25"/>
          <w:szCs w:val="25"/>
        </w:rPr>
        <w:t xml:space="preserve">        </w:t>
      </w:r>
      <w:r w:rsidR="00E31AB8" w:rsidRPr="00B06D81">
        <w:rPr>
          <w:color w:val="000000"/>
          <w:sz w:val="25"/>
          <w:szCs w:val="25"/>
        </w:rPr>
        <w:t xml:space="preserve"> </w:t>
      </w:r>
      <w:r w:rsidRPr="00B06D81">
        <w:rPr>
          <w:color w:val="000000"/>
          <w:sz w:val="25"/>
          <w:szCs w:val="25"/>
        </w:rPr>
        <w:t xml:space="preserve"> </w:t>
      </w:r>
      <w:r w:rsidR="00EF1BFA" w:rsidRPr="00B06D81">
        <w:rPr>
          <w:color w:val="000000"/>
          <w:sz w:val="25"/>
          <w:szCs w:val="25"/>
        </w:rPr>
        <w:t xml:space="preserve">    </w:t>
      </w:r>
      <w:r w:rsidR="009413D6">
        <w:rPr>
          <w:color w:val="000000"/>
          <w:sz w:val="25"/>
          <w:szCs w:val="25"/>
        </w:rPr>
        <w:t xml:space="preserve">         </w:t>
      </w:r>
      <w:r w:rsidR="00EE2386" w:rsidRPr="00B06D81">
        <w:rPr>
          <w:color w:val="000000"/>
          <w:sz w:val="25"/>
          <w:szCs w:val="25"/>
        </w:rPr>
        <w:t>11</w:t>
      </w:r>
      <w:r w:rsidR="001E6F7A" w:rsidRPr="00B06D81">
        <w:rPr>
          <w:color w:val="000000"/>
          <w:sz w:val="25"/>
          <w:szCs w:val="25"/>
        </w:rPr>
        <w:t xml:space="preserve"> </w:t>
      </w:r>
      <w:r w:rsidR="00084FED" w:rsidRPr="00B06D81">
        <w:rPr>
          <w:color w:val="000000"/>
          <w:sz w:val="25"/>
          <w:szCs w:val="25"/>
        </w:rPr>
        <w:t>апре</w:t>
      </w:r>
      <w:r w:rsidR="00A707F8" w:rsidRPr="00B06D81">
        <w:rPr>
          <w:color w:val="000000"/>
          <w:sz w:val="25"/>
          <w:szCs w:val="25"/>
        </w:rPr>
        <w:t xml:space="preserve">ля </w:t>
      </w:r>
      <w:r w:rsidRPr="00B06D81">
        <w:rPr>
          <w:color w:val="000000"/>
          <w:sz w:val="25"/>
          <w:szCs w:val="25"/>
        </w:rPr>
        <w:t xml:space="preserve"> 201</w:t>
      </w:r>
      <w:r w:rsidR="00084FED" w:rsidRPr="00B06D81">
        <w:rPr>
          <w:color w:val="000000"/>
          <w:sz w:val="25"/>
          <w:szCs w:val="25"/>
        </w:rPr>
        <w:t>4</w:t>
      </w:r>
      <w:r w:rsidRPr="00B06D81">
        <w:rPr>
          <w:color w:val="000000"/>
          <w:sz w:val="25"/>
          <w:szCs w:val="25"/>
        </w:rPr>
        <w:t>г.</w:t>
      </w:r>
    </w:p>
    <w:p w:rsidR="00FB4385" w:rsidRPr="00B06D81" w:rsidRDefault="00FB4385" w:rsidP="00FB4385">
      <w:pPr>
        <w:shd w:val="clear" w:color="auto" w:fill="FFFFFF"/>
        <w:ind w:firstLine="720"/>
        <w:jc w:val="both"/>
        <w:rPr>
          <w:color w:val="000000"/>
          <w:sz w:val="25"/>
          <w:szCs w:val="25"/>
        </w:rPr>
      </w:pPr>
    </w:p>
    <w:p w:rsidR="00FB4385" w:rsidRPr="00B06D81" w:rsidRDefault="00FB438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На основании приказ</w:t>
      </w:r>
      <w:r w:rsidR="00084FED" w:rsidRPr="00B06D81">
        <w:rPr>
          <w:color w:val="000000"/>
          <w:sz w:val="25"/>
          <w:szCs w:val="25"/>
        </w:rPr>
        <w:t>ов</w:t>
      </w:r>
      <w:r w:rsidRPr="00B06D81">
        <w:rPr>
          <w:color w:val="000000"/>
          <w:sz w:val="25"/>
          <w:szCs w:val="25"/>
        </w:rPr>
        <w:t xml:space="preserve"> Тюменского УФАС России от </w:t>
      </w:r>
      <w:r w:rsidR="00A707F8" w:rsidRPr="00B06D81">
        <w:rPr>
          <w:color w:val="000000"/>
          <w:sz w:val="25"/>
          <w:szCs w:val="25"/>
        </w:rPr>
        <w:t>3</w:t>
      </w:r>
      <w:r w:rsidR="00084FED" w:rsidRPr="00B06D81">
        <w:rPr>
          <w:color w:val="000000"/>
          <w:sz w:val="25"/>
          <w:szCs w:val="25"/>
        </w:rPr>
        <w:t>1</w:t>
      </w:r>
      <w:r w:rsidR="002E4117" w:rsidRPr="00B06D81">
        <w:rPr>
          <w:color w:val="000000"/>
          <w:sz w:val="25"/>
          <w:szCs w:val="25"/>
        </w:rPr>
        <w:t>.</w:t>
      </w:r>
      <w:r w:rsidR="00FC154F" w:rsidRPr="00B06D81">
        <w:rPr>
          <w:color w:val="000000"/>
          <w:sz w:val="25"/>
          <w:szCs w:val="25"/>
        </w:rPr>
        <w:t>0</w:t>
      </w:r>
      <w:r w:rsidR="002E4117" w:rsidRPr="00B06D81">
        <w:rPr>
          <w:color w:val="000000"/>
          <w:sz w:val="25"/>
          <w:szCs w:val="25"/>
        </w:rPr>
        <w:t>1.201</w:t>
      </w:r>
      <w:r w:rsidR="00084FED" w:rsidRPr="00B06D81">
        <w:rPr>
          <w:color w:val="000000"/>
          <w:sz w:val="25"/>
          <w:szCs w:val="25"/>
        </w:rPr>
        <w:t>4</w:t>
      </w:r>
      <w:r w:rsidR="002E4117" w:rsidRPr="00B06D81">
        <w:rPr>
          <w:color w:val="000000"/>
          <w:sz w:val="25"/>
          <w:szCs w:val="25"/>
        </w:rPr>
        <w:t xml:space="preserve"> № </w:t>
      </w:r>
      <w:r w:rsidR="00A707F8" w:rsidRPr="00B06D81">
        <w:rPr>
          <w:color w:val="000000"/>
          <w:sz w:val="25"/>
          <w:szCs w:val="25"/>
        </w:rPr>
        <w:t>5</w:t>
      </w:r>
      <w:r w:rsidR="00084FED" w:rsidRPr="00B06D81">
        <w:rPr>
          <w:color w:val="000000"/>
          <w:sz w:val="25"/>
          <w:szCs w:val="25"/>
        </w:rPr>
        <w:t>7, от 24.02.2014 № 91 (о продлении проверки)</w:t>
      </w:r>
      <w:r w:rsidR="00A707F8" w:rsidRPr="00B06D81">
        <w:rPr>
          <w:color w:val="000000"/>
          <w:sz w:val="25"/>
          <w:szCs w:val="25"/>
        </w:rPr>
        <w:t xml:space="preserve"> </w:t>
      </w:r>
      <w:r w:rsidRPr="00B06D81">
        <w:rPr>
          <w:color w:val="000000"/>
          <w:sz w:val="25"/>
          <w:szCs w:val="25"/>
        </w:rPr>
        <w:t xml:space="preserve">проведено плановое контрольное мероприятие в отношении </w:t>
      </w:r>
      <w:r w:rsidR="00FC154F" w:rsidRPr="00B06D81">
        <w:rPr>
          <w:sz w:val="25"/>
          <w:szCs w:val="25"/>
        </w:rPr>
        <w:t xml:space="preserve">департамента </w:t>
      </w:r>
      <w:r w:rsidR="00084FED" w:rsidRPr="00B06D81">
        <w:rPr>
          <w:sz w:val="25"/>
          <w:szCs w:val="25"/>
        </w:rPr>
        <w:t>по спорту и молодежной политике</w:t>
      </w:r>
      <w:r w:rsidR="001E6F7A" w:rsidRPr="00B06D81">
        <w:rPr>
          <w:sz w:val="25"/>
          <w:szCs w:val="25"/>
        </w:rPr>
        <w:t xml:space="preserve"> Тюменской области</w:t>
      </w:r>
      <w:r w:rsidR="00BF50CF" w:rsidRPr="00B06D81">
        <w:rPr>
          <w:sz w:val="25"/>
          <w:szCs w:val="25"/>
        </w:rPr>
        <w:t xml:space="preserve"> </w:t>
      </w:r>
      <w:r w:rsidRPr="00B06D81">
        <w:rPr>
          <w:color w:val="000000"/>
          <w:sz w:val="25"/>
          <w:szCs w:val="25"/>
        </w:rPr>
        <w:t>(</w:t>
      </w:r>
      <w:r w:rsidR="00A707F8" w:rsidRPr="00B06D81">
        <w:rPr>
          <w:sz w:val="25"/>
          <w:szCs w:val="25"/>
        </w:rPr>
        <w:t xml:space="preserve">Тюменская область, г. Тюмень, ул. </w:t>
      </w:r>
      <w:r w:rsidR="00084FED" w:rsidRPr="00B06D81">
        <w:rPr>
          <w:sz w:val="25"/>
          <w:szCs w:val="25"/>
        </w:rPr>
        <w:t>Первомайская</w:t>
      </w:r>
      <w:r w:rsidR="00A707F8" w:rsidRPr="00B06D81">
        <w:rPr>
          <w:sz w:val="25"/>
          <w:szCs w:val="25"/>
        </w:rPr>
        <w:t xml:space="preserve">, д. </w:t>
      </w:r>
      <w:r w:rsidR="00084FED" w:rsidRPr="00B06D81">
        <w:rPr>
          <w:sz w:val="25"/>
          <w:szCs w:val="25"/>
        </w:rPr>
        <w:t>34/1</w:t>
      </w:r>
      <w:r w:rsidRPr="00B06D81">
        <w:rPr>
          <w:color w:val="000000"/>
          <w:sz w:val="25"/>
          <w:szCs w:val="25"/>
        </w:rPr>
        <w:t xml:space="preserve">), далее также  - </w:t>
      </w:r>
      <w:r w:rsidR="00D12329" w:rsidRPr="00B06D81">
        <w:rPr>
          <w:color w:val="000000"/>
          <w:sz w:val="25"/>
          <w:szCs w:val="25"/>
        </w:rPr>
        <w:t>Д</w:t>
      </w:r>
      <w:r w:rsidR="00FC154F" w:rsidRPr="00B06D81">
        <w:rPr>
          <w:color w:val="000000"/>
          <w:sz w:val="25"/>
          <w:szCs w:val="25"/>
        </w:rPr>
        <w:t>епартамент</w:t>
      </w:r>
      <w:r w:rsidRPr="00B06D81">
        <w:rPr>
          <w:color w:val="000000"/>
          <w:sz w:val="25"/>
          <w:szCs w:val="25"/>
        </w:rPr>
        <w:t>.</w:t>
      </w:r>
    </w:p>
    <w:p w:rsidR="00DF7DA5" w:rsidRPr="00B06D81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С копиями приказ</w:t>
      </w:r>
      <w:r w:rsidR="00084FED" w:rsidRPr="00B06D81">
        <w:rPr>
          <w:color w:val="000000"/>
          <w:sz w:val="25"/>
          <w:szCs w:val="25"/>
        </w:rPr>
        <w:t>ов</w:t>
      </w:r>
      <w:r w:rsidRPr="00B06D81">
        <w:rPr>
          <w:color w:val="000000"/>
          <w:sz w:val="25"/>
          <w:szCs w:val="25"/>
        </w:rPr>
        <w:t xml:space="preserve"> о проведении </w:t>
      </w:r>
      <w:r w:rsidR="00084FED" w:rsidRPr="00B06D81">
        <w:rPr>
          <w:color w:val="000000"/>
          <w:sz w:val="25"/>
          <w:szCs w:val="25"/>
        </w:rPr>
        <w:t xml:space="preserve">(продлении) </w:t>
      </w:r>
      <w:r w:rsidRPr="00B06D81">
        <w:rPr>
          <w:color w:val="000000"/>
          <w:sz w:val="25"/>
          <w:szCs w:val="25"/>
        </w:rPr>
        <w:t>проверки Департамент ознако</w:t>
      </w:r>
      <w:r w:rsidRPr="00B06D81">
        <w:rPr>
          <w:color w:val="000000"/>
          <w:sz w:val="25"/>
          <w:szCs w:val="25"/>
        </w:rPr>
        <w:t>м</w:t>
      </w:r>
      <w:r w:rsidRPr="00B06D81">
        <w:rPr>
          <w:color w:val="000000"/>
          <w:sz w:val="25"/>
          <w:szCs w:val="25"/>
        </w:rPr>
        <w:t xml:space="preserve">лен </w:t>
      </w:r>
      <w:r w:rsidR="00084FED" w:rsidRPr="00B06D81">
        <w:rPr>
          <w:color w:val="000000"/>
          <w:sz w:val="25"/>
          <w:szCs w:val="25"/>
        </w:rPr>
        <w:t>1</w:t>
      </w:r>
      <w:r w:rsidR="00757BF8" w:rsidRPr="00B06D81">
        <w:rPr>
          <w:color w:val="000000"/>
          <w:sz w:val="25"/>
          <w:szCs w:val="25"/>
        </w:rPr>
        <w:t>1.0</w:t>
      </w:r>
      <w:r w:rsidR="00084FED" w:rsidRPr="00B06D81">
        <w:rPr>
          <w:color w:val="000000"/>
          <w:sz w:val="25"/>
          <w:szCs w:val="25"/>
        </w:rPr>
        <w:t>3</w:t>
      </w:r>
      <w:r w:rsidR="00757BF8" w:rsidRPr="00B06D81">
        <w:rPr>
          <w:color w:val="000000"/>
          <w:sz w:val="25"/>
          <w:szCs w:val="25"/>
        </w:rPr>
        <w:t>.201</w:t>
      </w:r>
      <w:r w:rsidR="00084FED" w:rsidRPr="00B06D81">
        <w:rPr>
          <w:color w:val="000000"/>
          <w:sz w:val="25"/>
          <w:szCs w:val="25"/>
        </w:rPr>
        <w:t>4</w:t>
      </w:r>
      <w:r w:rsidR="00757BF8" w:rsidRPr="00B06D81">
        <w:rPr>
          <w:color w:val="000000"/>
          <w:sz w:val="25"/>
          <w:szCs w:val="25"/>
        </w:rPr>
        <w:t>г</w:t>
      </w:r>
      <w:r w:rsidRPr="00B06D81">
        <w:rPr>
          <w:color w:val="000000"/>
          <w:sz w:val="25"/>
          <w:szCs w:val="25"/>
        </w:rPr>
        <w:t>.</w:t>
      </w:r>
      <w:r w:rsidR="00084FED" w:rsidRPr="00B06D81">
        <w:rPr>
          <w:color w:val="000000"/>
          <w:sz w:val="25"/>
          <w:szCs w:val="25"/>
        </w:rPr>
        <w:t xml:space="preserve"> (уведомления № 62504871116384, 62504871124198), </w:t>
      </w:r>
    </w:p>
    <w:p w:rsidR="00DF7DA5" w:rsidRPr="00B06D81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 xml:space="preserve">Лица, проводившие проверку: </w:t>
      </w:r>
      <w:r w:rsidR="00084FED" w:rsidRPr="00B06D81">
        <w:rPr>
          <w:color w:val="000000"/>
          <w:sz w:val="25"/>
          <w:szCs w:val="25"/>
        </w:rPr>
        <w:t>начальник отдела Москвичева Ольга Николаевна – руководитель инспекции, специалист-эксперт Самко Алена Леонтиевна</w:t>
      </w:r>
      <w:r w:rsidRPr="00B06D81">
        <w:rPr>
          <w:color w:val="000000"/>
          <w:sz w:val="25"/>
          <w:szCs w:val="25"/>
        </w:rPr>
        <w:t>.</w:t>
      </w:r>
    </w:p>
    <w:p w:rsidR="00DF7DA5" w:rsidRPr="00B06D81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 xml:space="preserve">В проведении проверки принимали участие: </w:t>
      </w:r>
      <w:r w:rsidR="00A707F8" w:rsidRPr="00B06D81">
        <w:rPr>
          <w:color w:val="000000"/>
          <w:sz w:val="25"/>
          <w:szCs w:val="25"/>
        </w:rPr>
        <w:t>заместитель директора Департ</w:t>
      </w:r>
      <w:r w:rsidR="00A707F8" w:rsidRPr="00B06D81">
        <w:rPr>
          <w:color w:val="000000"/>
          <w:sz w:val="25"/>
          <w:szCs w:val="25"/>
        </w:rPr>
        <w:t>а</w:t>
      </w:r>
      <w:r w:rsidR="00A707F8" w:rsidRPr="00B06D81">
        <w:rPr>
          <w:color w:val="000000"/>
          <w:sz w:val="25"/>
          <w:szCs w:val="25"/>
        </w:rPr>
        <w:t xml:space="preserve">мента </w:t>
      </w:r>
      <w:r w:rsidR="00BE13D1" w:rsidRPr="00B06D81">
        <w:rPr>
          <w:color w:val="000000"/>
          <w:sz w:val="25"/>
          <w:szCs w:val="25"/>
        </w:rPr>
        <w:t>Загул Н.В</w:t>
      </w:r>
      <w:r w:rsidR="00A707F8" w:rsidRPr="00B06D81">
        <w:rPr>
          <w:color w:val="000000"/>
          <w:sz w:val="25"/>
          <w:szCs w:val="25"/>
        </w:rPr>
        <w:t xml:space="preserve">., </w:t>
      </w:r>
      <w:r w:rsidR="00BE13D1" w:rsidRPr="00B06D81">
        <w:rPr>
          <w:color w:val="000000"/>
          <w:sz w:val="25"/>
          <w:szCs w:val="25"/>
        </w:rPr>
        <w:t>помощник директора</w:t>
      </w:r>
      <w:r w:rsidR="00A707F8" w:rsidRPr="00B06D81">
        <w:rPr>
          <w:color w:val="000000"/>
          <w:sz w:val="25"/>
          <w:szCs w:val="25"/>
        </w:rPr>
        <w:t xml:space="preserve"> Департамента </w:t>
      </w:r>
      <w:r w:rsidR="00BE13D1" w:rsidRPr="00B06D81">
        <w:rPr>
          <w:color w:val="000000"/>
          <w:sz w:val="25"/>
          <w:szCs w:val="25"/>
        </w:rPr>
        <w:t>Мейхер В.В.</w:t>
      </w:r>
      <w:r w:rsidR="00A707F8" w:rsidRPr="00B06D81">
        <w:rPr>
          <w:color w:val="000000"/>
          <w:sz w:val="25"/>
          <w:szCs w:val="25"/>
        </w:rPr>
        <w:t xml:space="preserve">, </w:t>
      </w:r>
      <w:r w:rsidR="00EE2386" w:rsidRPr="00B06D81">
        <w:rPr>
          <w:color w:val="000000"/>
          <w:sz w:val="25"/>
          <w:szCs w:val="25"/>
        </w:rPr>
        <w:t xml:space="preserve">начальник отдела экономики и развития материальной базы Полякова Т.М., </w:t>
      </w:r>
      <w:r w:rsidR="00BE13D1" w:rsidRPr="00B06D81">
        <w:rPr>
          <w:color w:val="000000"/>
          <w:sz w:val="25"/>
          <w:szCs w:val="25"/>
        </w:rPr>
        <w:t>заведующий сектором разв</w:t>
      </w:r>
      <w:r w:rsidR="00BE13D1" w:rsidRPr="00B06D81">
        <w:rPr>
          <w:color w:val="000000"/>
          <w:sz w:val="25"/>
          <w:szCs w:val="25"/>
        </w:rPr>
        <w:t>и</w:t>
      </w:r>
      <w:r w:rsidR="00BE13D1" w:rsidRPr="00B06D81">
        <w:rPr>
          <w:color w:val="000000"/>
          <w:sz w:val="25"/>
          <w:szCs w:val="25"/>
        </w:rPr>
        <w:t>тия материальной базы отдела экономики и развития материальной базы Кагарлык С.В., главный специалист управления делами Овчинникова Н.И., консультант управления д</w:t>
      </w:r>
      <w:r w:rsidR="00BE13D1" w:rsidRPr="00B06D81">
        <w:rPr>
          <w:color w:val="000000"/>
          <w:sz w:val="25"/>
          <w:szCs w:val="25"/>
        </w:rPr>
        <w:t>е</w:t>
      </w:r>
      <w:r w:rsidR="00BE13D1" w:rsidRPr="00B06D81">
        <w:rPr>
          <w:color w:val="000000"/>
          <w:sz w:val="25"/>
          <w:szCs w:val="25"/>
        </w:rPr>
        <w:t xml:space="preserve">лами Чумакова И.В., </w:t>
      </w:r>
      <w:r w:rsidR="007400F7" w:rsidRPr="00B06D81">
        <w:rPr>
          <w:color w:val="000000"/>
          <w:sz w:val="25"/>
          <w:szCs w:val="25"/>
        </w:rPr>
        <w:t xml:space="preserve">главный специалист </w:t>
      </w:r>
      <w:r w:rsidR="007400F7">
        <w:rPr>
          <w:color w:val="000000"/>
          <w:sz w:val="25"/>
          <w:szCs w:val="25"/>
        </w:rPr>
        <w:t xml:space="preserve">управления делами Мальнова Н.Б., </w:t>
      </w:r>
      <w:r w:rsidR="00BE13D1" w:rsidRPr="00B06D81">
        <w:rPr>
          <w:color w:val="000000"/>
          <w:sz w:val="25"/>
          <w:szCs w:val="25"/>
        </w:rPr>
        <w:t>главный специалист отдела экономики и развития материальной базы Пряхина В.В.</w:t>
      </w:r>
    </w:p>
    <w:p w:rsidR="00DF7DA5" w:rsidRPr="00B06D81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 xml:space="preserve">Руководителем проверяемого лица в период проведения проверки являлся </w:t>
      </w:r>
      <w:r w:rsidR="00BE13D1" w:rsidRPr="00B06D81">
        <w:rPr>
          <w:color w:val="000000"/>
          <w:sz w:val="25"/>
          <w:szCs w:val="25"/>
        </w:rPr>
        <w:t>Гр</w:t>
      </w:r>
      <w:r w:rsidR="00BE13D1" w:rsidRPr="00B06D81">
        <w:rPr>
          <w:color w:val="000000"/>
          <w:sz w:val="25"/>
          <w:szCs w:val="25"/>
        </w:rPr>
        <w:t>а</w:t>
      </w:r>
      <w:r w:rsidR="00BE13D1" w:rsidRPr="00B06D81">
        <w:rPr>
          <w:color w:val="000000"/>
          <w:sz w:val="25"/>
          <w:szCs w:val="25"/>
        </w:rPr>
        <w:t>мотин Дмитрий Викторович</w:t>
      </w:r>
      <w:r w:rsidRPr="00B06D81">
        <w:rPr>
          <w:color w:val="000000"/>
          <w:sz w:val="25"/>
          <w:szCs w:val="25"/>
        </w:rPr>
        <w:t xml:space="preserve">. </w:t>
      </w:r>
    </w:p>
    <w:p w:rsidR="00DF7DA5" w:rsidRPr="00B06D81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Предметом проводимой проверки является соблюдение Департаментом треб</w:t>
      </w:r>
      <w:r w:rsidRPr="00B06D81">
        <w:rPr>
          <w:color w:val="000000"/>
          <w:sz w:val="25"/>
          <w:szCs w:val="25"/>
        </w:rPr>
        <w:t>о</w:t>
      </w:r>
      <w:r w:rsidRPr="00B06D81">
        <w:rPr>
          <w:color w:val="000000"/>
          <w:sz w:val="25"/>
          <w:szCs w:val="25"/>
        </w:rPr>
        <w:t>ваний Федерального закона от 26.07.2006 №135-ФЗ «О защите конкуренции» (далее также  – Закон о защите конкуренции).</w:t>
      </w:r>
    </w:p>
    <w:p w:rsidR="00DF7DA5" w:rsidRPr="00B06D81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Период, за который проведена проверка соблюдения антимонопольного закон</w:t>
      </w:r>
      <w:r w:rsidRPr="00B06D81">
        <w:rPr>
          <w:color w:val="000000"/>
          <w:sz w:val="25"/>
          <w:szCs w:val="25"/>
        </w:rPr>
        <w:t>о</w:t>
      </w:r>
      <w:r w:rsidRPr="00B06D81">
        <w:rPr>
          <w:color w:val="000000"/>
          <w:sz w:val="25"/>
          <w:szCs w:val="25"/>
        </w:rPr>
        <w:t>дательства: с 01.01.20</w:t>
      </w:r>
      <w:r w:rsidR="00A707F8" w:rsidRPr="00B06D81">
        <w:rPr>
          <w:color w:val="000000"/>
          <w:sz w:val="25"/>
          <w:szCs w:val="25"/>
        </w:rPr>
        <w:t>11</w:t>
      </w:r>
      <w:r w:rsidRPr="00B06D81">
        <w:rPr>
          <w:color w:val="000000"/>
          <w:sz w:val="25"/>
          <w:szCs w:val="25"/>
        </w:rPr>
        <w:t xml:space="preserve"> по настоящее время.</w:t>
      </w:r>
    </w:p>
    <w:p w:rsidR="00DF7DA5" w:rsidRPr="00B06D81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Срок проведения проверки по приказ</w:t>
      </w:r>
      <w:r w:rsidR="00BE13D1" w:rsidRPr="00B06D81">
        <w:rPr>
          <w:color w:val="000000"/>
          <w:sz w:val="25"/>
          <w:szCs w:val="25"/>
        </w:rPr>
        <w:t>ам</w:t>
      </w:r>
      <w:r w:rsidRPr="00B06D81">
        <w:rPr>
          <w:color w:val="000000"/>
          <w:sz w:val="25"/>
          <w:szCs w:val="25"/>
        </w:rPr>
        <w:t>: с 0</w:t>
      </w:r>
      <w:r w:rsidR="00BE13D1" w:rsidRPr="00B06D81">
        <w:rPr>
          <w:color w:val="000000"/>
          <w:sz w:val="25"/>
          <w:szCs w:val="25"/>
        </w:rPr>
        <w:t>3</w:t>
      </w:r>
      <w:r w:rsidRPr="00B06D81">
        <w:rPr>
          <w:color w:val="000000"/>
          <w:sz w:val="25"/>
          <w:szCs w:val="25"/>
        </w:rPr>
        <w:t>.02.201</w:t>
      </w:r>
      <w:r w:rsidR="00BE13D1" w:rsidRPr="00B06D81">
        <w:rPr>
          <w:color w:val="000000"/>
          <w:sz w:val="25"/>
          <w:szCs w:val="25"/>
        </w:rPr>
        <w:t>4</w:t>
      </w:r>
      <w:r w:rsidRPr="00B06D81">
        <w:rPr>
          <w:color w:val="000000"/>
          <w:sz w:val="25"/>
          <w:szCs w:val="25"/>
        </w:rPr>
        <w:t xml:space="preserve"> по </w:t>
      </w:r>
      <w:r w:rsidR="00A707F8" w:rsidRPr="00B06D81">
        <w:rPr>
          <w:color w:val="000000"/>
          <w:sz w:val="25"/>
          <w:szCs w:val="25"/>
        </w:rPr>
        <w:t>28</w:t>
      </w:r>
      <w:r w:rsidRPr="00B06D81">
        <w:rPr>
          <w:color w:val="000000"/>
          <w:sz w:val="25"/>
          <w:szCs w:val="25"/>
        </w:rPr>
        <w:t>.0</w:t>
      </w:r>
      <w:r w:rsidR="00BE13D1" w:rsidRPr="00B06D81">
        <w:rPr>
          <w:color w:val="000000"/>
          <w:sz w:val="25"/>
          <w:szCs w:val="25"/>
        </w:rPr>
        <w:t>4</w:t>
      </w:r>
      <w:r w:rsidRPr="00B06D81">
        <w:rPr>
          <w:color w:val="000000"/>
          <w:sz w:val="25"/>
          <w:szCs w:val="25"/>
        </w:rPr>
        <w:t>.201</w:t>
      </w:r>
      <w:r w:rsidR="00BE13D1" w:rsidRPr="00B06D81">
        <w:rPr>
          <w:color w:val="000000"/>
          <w:sz w:val="25"/>
          <w:szCs w:val="25"/>
        </w:rPr>
        <w:t>4</w:t>
      </w:r>
      <w:r w:rsidRPr="00B06D81">
        <w:rPr>
          <w:color w:val="000000"/>
          <w:sz w:val="25"/>
          <w:szCs w:val="25"/>
        </w:rPr>
        <w:t>.</w:t>
      </w:r>
    </w:p>
    <w:p w:rsidR="00DF7DA5" w:rsidRPr="00B06D81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 xml:space="preserve">Период проведения проверки: </w:t>
      </w:r>
      <w:r w:rsidR="00A707F8" w:rsidRPr="00B06D81">
        <w:rPr>
          <w:color w:val="000000"/>
          <w:sz w:val="25"/>
          <w:szCs w:val="25"/>
        </w:rPr>
        <w:t>1</w:t>
      </w:r>
      <w:r w:rsidR="00BE13D1" w:rsidRPr="00B06D81">
        <w:rPr>
          <w:color w:val="000000"/>
          <w:sz w:val="25"/>
          <w:szCs w:val="25"/>
        </w:rPr>
        <w:t>9</w:t>
      </w:r>
      <w:r w:rsidRPr="00B06D81">
        <w:rPr>
          <w:color w:val="000000"/>
          <w:sz w:val="25"/>
          <w:szCs w:val="25"/>
        </w:rPr>
        <w:t>.0</w:t>
      </w:r>
      <w:r w:rsidR="00BE13D1" w:rsidRPr="00B06D81">
        <w:rPr>
          <w:color w:val="000000"/>
          <w:sz w:val="25"/>
          <w:szCs w:val="25"/>
        </w:rPr>
        <w:t>3</w:t>
      </w:r>
      <w:r w:rsidRPr="00B06D81">
        <w:rPr>
          <w:color w:val="000000"/>
          <w:sz w:val="25"/>
          <w:szCs w:val="25"/>
        </w:rPr>
        <w:t>.201</w:t>
      </w:r>
      <w:r w:rsidR="00BE13D1" w:rsidRPr="00B06D81">
        <w:rPr>
          <w:color w:val="000000"/>
          <w:sz w:val="25"/>
          <w:szCs w:val="25"/>
        </w:rPr>
        <w:t>4</w:t>
      </w:r>
      <w:r w:rsidRPr="00B06D81">
        <w:rPr>
          <w:color w:val="000000"/>
          <w:sz w:val="25"/>
          <w:szCs w:val="25"/>
        </w:rPr>
        <w:t xml:space="preserve"> – </w:t>
      </w:r>
      <w:r w:rsidR="00BE13D1" w:rsidRPr="00B06D81">
        <w:rPr>
          <w:color w:val="000000"/>
          <w:sz w:val="25"/>
          <w:szCs w:val="25"/>
        </w:rPr>
        <w:t>11</w:t>
      </w:r>
      <w:r w:rsidRPr="00B06D81">
        <w:rPr>
          <w:color w:val="000000"/>
          <w:sz w:val="25"/>
          <w:szCs w:val="25"/>
        </w:rPr>
        <w:t>.0</w:t>
      </w:r>
      <w:r w:rsidR="00BE13D1" w:rsidRPr="00B06D81">
        <w:rPr>
          <w:color w:val="000000"/>
          <w:sz w:val="25"/>
          <w:szCs w:val="25"/>
        </w:rPr>
        <w:t>4</w:t>
      </w:r>
      <w:r w:rsidRPr="00B06D81">
        <w:rPr>
          <w:color w:val="000000"/>
          <w:sz w:val="25"/>
          <w:szCs w:val="25"/>
        </w:rPr>
        <w:t>.201</w:t>
      </w:r>
      <w:r w:rsidR="00A707F8" w:rsidRPr="00B06D81">
        <w:rPr>
          <w:color w:val="000000"/>
          <w:sz w:val="25"/>
          <w:szCs w:val="25"/>
        </w:rPr>
        <w:t>3</w:t>
      </w:r>
      <w:r w:rsidRPr="00B06D81">
        <w:rPr>
          <w:color w:val="000000"/>
          <w:sz w:val="25"/>
          <w:szCs w:val="25"/>
        </w:rPr>
        <w:t>.</w:t>
      </w:r>
    </w:p>
    <w:p w:rsidR="00FB4385" w:rsidRPr="00B06D81" w:rsidRDefault="00FB438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 xml:space="preserve">Продолжительность проверки: </w:t>
      </w:r>
      <w:r w:rsidR="00BE13D1" w:rsidRPr="00B06D81">
        <w:rPr>
          <w:color w:val="000000"/>
          <w:sz w:val="25"/>
          <w:szCs w:val="25"/>
        </w:rPr>
        <w:t>1</w:t>
      </w:r>
      <w:r w:rsidR="00A707F8" w:rsidRPr="00B06D81">
        <w:rPr>
          <w:color w:val="000000"/>
          <w:sz w:val="25"/>
          <w:szCs w:val="25"/>
        </w:rPr>
        <w:t>8</w:t>
      </w:r>
      <w:r w:rsidR="00FC154F" w:rsidRPr="00B06D81">
        <w:rPr>
          <w:color w:val="000000"/>
          <w:sz w:val="25"/>
          <w:szCs w:val="25"/>
        </w:rPr>
        <w:t xml:space="preserve"> </w:t>
      </w:r>
      <w:r w:rsidRPr="00B06D81">
        <w:rPr>
          <w:color w:val="000000"/>
          <w:sz w:val="25"/>
          <w:szCs w:val="25"/>
        </w:rPr>
        <w:t>рабочи</w:t>
      </w:r>
      <w:r w:rsidR="00FC154F" w:rsidRPr="00B06D81">
        <w:rPr>
          <w:color w:val="000000"/>
          <w:sz w:val="25"/>
          <w:szCs w:val="25"/>
        </w:rPr>
        <w:t>х</w:t>
      </w:r>
      <w:r w:rsidRPr="00B06D81">
        <w:rPr>
          <w:color w:val="000000"/>
          <w:sz w:val="25"/>
          <w:szCs w:val="25"/>
        </w:rPr>
        <w:t xml:space="preserve"> д</w:t>
      </w:r>
      <w:r w:rsidR="00FC154F" w:rsidRPr="00B06D81">
        <w:rPr>
          <w:color w:val="000000"/>
          <w:sz w:val="25"/>
          <w:szCs w:val="25"/>
        </w:rPr>
        <w:t>ней</w:t>
      </w:r>
      <w:r w:rsidRPr="00B06D81">
        <w:rPr>
          <w:color w:val="000000"/>
          <w:sz w:val="25"/>
          <w:szCs w:val="25"/>
        </w:rPr>
        <w:t>.</w:t>
      </w:r>
    </w:p>
    <w:p w:rsidR="00FB4385" w:rsidRPr="00B06D81" w:rsidRDefault="00DF7DA5" w:rsidP="00DF7DA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Акт составлен Москвичевой О.Н.</w:t>
      </w:r>
    </w:p>
    <w:p w:rsidR="00DF7DA5" w:rsidRPr="00B06D81" w:rsidRDefault="00DF7DA5" w:rsidP="00FB438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</w:p>
    <w:p w:rsidR="00FB4385" w:rsidRPr="00B06D81" w:rsidRDefault="00FB4385" w:rsidP="00FB4385">
      <w:pPr>
        <w:shd w:val="clear" w:color="auto" w:fill="FFFFFF"/>
        <w:ind w:firstLine="851"/>
        <w:jc w:val="both"/>
        <w:rPr>
          <w:sz w:val="25"/>
          <w:szCs w:val="25"/>
        </w:rPr>
      </w:pPr>
      <w:r w:rsidRPr="00B06D81">
        <w:rPr>
          <w:color w:val="000000"/>
          <w:sz w:val="25"/>
          <w:szCs w:val="25"/>
        </w:rPr>
        <w:t xml:space="preserve">В соответствии с </w:t>
      </w:r>
      <w:r w:rsidR="00D83F04" w:rsidRPr="00B06D81">
        <w:rPr>
          <w:color w:val="000000"/>
          <w:sz w:val="25"/>
          <w:szCs w:val="25"/>
        </w:rPr>
        <w:t>уведомлением о проведении проверки</w:t>
      </w:r>
      <w:r w:rsidRPr="00B06D81">
        <w:rPr>
          <w:color w:val="000000"/>
          <w:sz w:val="25"/>
          <w:szCs w:val="25"/>
        </w:rPr>
        <w:t xml:space="preserve"> </w:t>
      </w:r>
      <w:r w:rsidR="00D83F04" w:rsidRPr="00B06D81">
        <w:rPr>
          <w:color w:val="000000"/>
          <w:sz w:val="25"/>
          <w:szCs w:val="25"/>
        </w:rPr>
        <w:t xml:space="preserve">(письмо </w:t>
      </w:r>
      <w:r w:rsidRPr="00B06D81">
        <w:rPr>
          <w:color w:val="000000"/>
          <w:sz w:val="25"/>
          <w:szCs w:val="25"/>
        </w:rPr>
        <w:t xml:space="preserve">от </w:t>
      </w:r>
      <w:r w:rsidR="00757BF8" w:rsidRPr="00B06D81">
        <w:rPr>
          <w:color w:val="000000"/>
          <w:sz w:val="25"/>
          <w:szCs w:val="25"/>
        </w:rPr>
        <w:t>3</w:t>
      </w:r>
      <w:r w:rsidR="00097F11" w:rsidRPr="00B06D81">
        <w:rPr>
          <w:color w:val="000000"/>
          <w:sz w:val="25"/>
          <w:szCs w:val="25"/>
        </w:rPr>
        <w:t>1</w:t>
      </w:r>
      <w:r w:rsidRPr="00B06D81">
        <w:rPr>
          <w:color w:val="000000"/>
          <w:sz w:val="25"/>
          <w:szCs w:val="25"/>
        </w:rPr>
        <w:t>.</w:t>
      </w:r>
      <w:r w:rsidR="00DE4D1C" w:rsidRPr="00B06D81">
        <w:rPr>
          <w:color w:val="000000"/>
          <w:sz w:val="25"/>
          <w:szCs w:val="25"/>
        </w:rPr>
        <w:t>0</w:t>
      </w:r>
      <w:r w:rsidR="00B16F86" w:rsidRPr="00B06D81">
        <w:rPr>
          <w:color w:val="000000"/>
          <w:sz w:val="25"/>
          <w:szCs w:val="25"/>
        </w:rPr>
        <w:t>1</w:t>
      </w:r>
      <w:r w:rsidRPr="00B06D81">
        <w:rPr>
          <w:color w:val="000000"/>
          <w:sz w:val="25"/>
          <w:szCs w:val="25"/>
        </w:rPr>
        <w:t>.201</w:t>
      </w:r>
      <w:r w:rsidR="00097F11" w:rsidRPr="00B06D81">
        <w:rPr>
          <w:color w:val="000000"/>
          <w:sz w:val="25"/>
          <w:szCs w:val="25"/>
        </w:rPr>
        <w:t>4</w:t>
      </w:r>
      <w:r w:rsidRPr="00B06D81">
        <w:rPr>
          <w:color w:val="000000"/>
          <w:sz w:val="25"/>
          <w:szCs w:val="25"/>
        </w:rPr>
        <w:t xml:space="preserve"> №</w:t>
      </w:r>
      <w:r w:rsidR="00097F11" w:rsidRPr="00B06D81">
        <w:rPr>
          <w:color w:val="000000"/>
          <w:sz w:val="25"/>
          <w:szCs w:val="25"/>
        </w:rPr>
        <w:t xml:space="preserve"> ОМ</w:t>
      </w:r>
      <w:r w:rsidRPr="00B06D81">
        <w:rPr>
          <w:color w:val="000000"/>
          <w:sz w:val="25"/>
          <w:szCs w:val="25"/>
        </w:rPr>
        <w:t>/</w:t>
      </w:r>
      <w:r w:rsidR="00097F11" w:rsidRPr="00B06D81">
        <w:rPr>
          <w:color w:val="000000"/>
          <w:sz w:val="25"/>
          <w:szCs w:val="25"/>
        </w:rPr>
        <w:t>639</w:t>
      </w:r>
      <w:r w:rsidR="00D83F04" w:rsidRPr="00B06D81">
        <w:rPr>
          <w:color w:val="000000"/>
          <w:sz w:val="25"/>
          <w:szCs w:val="25"/>
        </w:rPr>
        <w:t>)</w:t>
      </w:r>
      <w:r w:rsidRPr="00B06D81">
        <w:rPr>
          <w:color w:val="000000"/>
          <w:sz w:val="25"/>
          <w:szCs w:val="25"/>
        </w:rPr>
        <w:t xml:space="preserve"> у </w:t>
      </w:r>
      <w:r w:rsidR="00D83F04" w:rsidRPr="00B06D81">
        <w:rPr>
          <w:color w:val="000000"/>
          <w:sz w:val="25"/>
          <w:szCs w:val="25"/>
        </w:rPr>
        <w:t>проверяемого лица</w:t>
      </w:r>
      <w:r w:rsidRPr="00B06D81">
        <w:rPr>
          <w:color w:val="000000"/>
          <w:sz w:val="25"/>
          <w:szCs w:val="25"/>
        </w:rPr>
        <w:t xml:space="preserve"> были затребованы следующие документы: </w:t>
      </w:r>
    </w:p>
    <w:p w:rsidR="00F743BA" w:rsidRPr="00B06D81" w:rsidRDefault="00F743BA" w:rsidP="00F743B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5"/>
          <w:szCs w:val="25"/>
        </w:rPr>
      </w:pPr>
      <w:r w:rsidRPr="00B06D81">
        <w:rPr>
          <w:rFonts w:ascii="Times New Roman" w:hAnsi="Times New Roman"/>
          <w:sz w:val="25"/>
          <w:szCs w:val="25"/>
        </w:rPr>
        <w:t>1) номенклатура дел и документов, образующихся в процессе деятельности д</w:t>
      </w:r>
      <w:r w:rsidRPr="00B06D81">
        <w:rPr>
          <w:rFonts w:ascii="Times New Roman" w:hAnsi="Times New Roman"/>
          <w:sz w:val="25"/>
          <w:szCs w:val="25"/>
        </w:rPr>
        <w:t>е</w:t>
      </w:r>
      <w:r w:rsidRPr="00B06D81">
        <w:rPr>
          <w:rFonts w:ascii="Times New Roman" w:hAnsi="Times New Roman"/>
          <w:sz w:val="25"/>
          <w:szCs w:val="25"/>
        </w:rPr>
        <w:t xml:space="preserve">партамента  </w:t>
      </w:r>
      <w:r w:rsidRPr="00B06D81">
        <w:rPr>
          <w:rFonts w:ascii="Times New Roman" w:hAnsi="Times New Roman"/>
          <w:noProof/>
          <w:sz w:val="25"/>
          <w:szCs w:val="25"/>
        </w:rPr>
        <w:t>по спорту и молодежной политике Тюменской области</w:t>
      </w:r>
      <w:r w:rsidRPr="00B06D81">
        <w:rPr>
          <w:rFonts w:ascii="Times New Roman" w:hAnsi="Times New Roman"/>
          <w:sz w:val="25"/>
          <w:szCs w:val="25"/>
        </w:rPr>
        <w:t>;</w:t>
      </w:r>
    </w:p>
    <w:p w:rsidR="00F743BA" w:rsidRPr="00B06D81" w:rsidRDefault="00F743BA" w:rsidP="00F743B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5"/>
          <w:szCs w:val="25"/>
        </w:rPr>
      </w:pPr>
      <w:r w:rsidRPr="00B06D81">
        <w:rPr>
          <w:rFonts w:ascii="Times New Roman" w:hAnsi="Times New Roman"/>
          <w:sz w:val="25"/>
          <w:szCs w:val="25"/>
        </w:rPr>
        <w:t xml:space="preserve">2) приказы, распоряжения, принятые департаментом  </w:t>
      </w:r>
      <w:r w:rsidRPr="00B06D81">
        <w:rPr>
          <w:rFonts w:ascii="Times New Roman" w:hAnsi="Times New Roman"/>
          <w:noProof/>
          <w:sz w:val="25"/>
          <w:szCs w:val="25"/>
        </w:rPr>
        <w:t>по спорту и молодежной политике Тюменской области в период с 01.01.2011 по настоящее время</w:t>
      </w:r>
      <w:r w:rsidRPr="00B06D81">
        <w:rPr>
          <w:rFonts w:ascii="Times New Roman" w:hAnsi="Times New Roman"/>
          <w:sz w:val="25"/>
          <w:szCs w:val="25"/>
        </w:rPr>
        <w:t>;</w:t>
      </w:r>
    </w:p>
    <w:p w:rsidR="00F743BA" w:rsidRPr="00B06D81" w:rsidRDefault="00F743BA" w:rsidP="00F743BA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5"/>
          <w:szCs w:val="25"/>
        </w:rPr>
      </w:pPr>
      <w:r w:rsidRPr="00B06D81">
        <w:rPr>
          <w:rFonts w:ascii="Times New Roman" w:hAnsi="Times New Roman"/>
          <w:sz w:val="25"/>
          <w:szCs w:val="25"/>
        </w:rPr>
        <w:t xml:space="preserve">3) договоры (соглашения), заключенные департаментом  </w:t>
      </w:r>
      <w:r w:rsidRPr="00B06D81">
        <w:rPr>
          <w:rFonts w:ascii="Times New Roman" w:hAnsi="Times New Roman"/>
          <w:noProof/>
          <w:sz w:val="25"/>
          <w:szCs w:val="25"/>
        </w:rPr>
        <w:t xml:space="preserve">по спорту и молодежной политике Тюменской области в период с 01.01.2011 по настоящее время, а также все иные действующие в натоящее время договоры (соглашения, контракты), независимо от </w:t>
      </w:r>
      <w:r w:rsidRPr="00B06D81">
        <w:rPr>
          <w:rFonts w:ascii="Times New Roman" w:hAnsi="Times New Roman"/>
          <w:noProof/>
          <w:sz w:val="25"/>
          <w:szCs w:val="25"/>
        </w:rPr>
        <w:lastRenderedPageBreak/>
        <w:t>даты заключения с приложением реестра с указанием в нем хозяйствующих субъектов, реквизитов договоров, сроков действия и оснований заключения</w:t>
      </w:r>
      <w:r w:rsidRPr="00B06D81">
        <w:rPr>
          <w:rFonts w:ascii="Times New Roman" w:hAnsi="Times New Roman"/>
          <w:sz w:val="25"/>
          <w:szCs w:val="25"/>
        </w:rPr>
        <w:t>;</w:t>
      </w:r>
    </w:p>
    <w:p w:rsidR="00F743BA" w:rsidRPr="00B06D81" w:rsidRDefault="00F743BA" w:rsidP="00F743BA">
      <w:pPr>
        <w:pStyle w:val="ConsNormal"/>
        <w:widowControl/>
        <w:tabs>
          <w:tab w:val="left" w:pos="851"/>
          <w:tab w:val="left" w:pos="1134"/>
        </w:tabs>
        <w:ind w:right="0"/>
        <w:jc w:val="both"/>
        <w:rPr>
          <w:rFonts w:ascii="Times New Roman" w:hAnsi="Times New Roman"/>
          <w:sz w:val="25"/>
          <w:szCs w:val="25"/>
        </w:rPr>
      </w:pPr>
      <w:r w:rsidRPr="00B06D81">
        <w:rPr>
          <w:rFonts w:ascii="Times New Roman" w:hAnsi="Times New Roman"/>
          <w:sz w:val="25"/>
          <w:szCs w:val="25"/>
        </w:rPr>
        <w:t>4) перечень подведомственных организаций, копии их уставов;</w:t>
      </w:r>
    </w:p>
    <w:p w:rsidR="00F743BA" w:rsidRPr="00B06D81" w:rsidRDefault="00F743BA" w:rsidP="00F743BA">
      <w:pPr>
        <w:pStyle w:val="ConsNormal"/>
        <w:widowControl/>
        <w:tabs>
          <w:tab w:val="left" w:pos="993"/>
          <w:tab w:val="num" w:pos="1134"/>
        </w:tabs>
        <w:ind w:right="0"/>
        <w:jc w:val="both"/>
        <w:rPr>
          <w:rFonts w:ascii="Times New Roman" w:hAnsi="Times New Roman"/>
          <w:sz w:val="25"/>
          <w:szCs w:val="25"/>
        </w:rPr>
      </w:pPr>
      <w:r w:rsidRPr="00B06D81">
        <w:rPr>
          <w:rFonts w:ascii="Times New Roman" w:hAnsi="Times New Roman"/>
          <w:sz w:val="25"/>
          <w:szCs w:val="25"/>
        </w:rPr>
        <w:t>5) сведения обо всех проведенных торгах за период с  01.01.2012 по настоящее время;</w:t>
      </w:r>
    </w:p>
    <w:p w:rsidR="00F743BA" w:rsidRPr="00B06D81" w:rsidRDefault="00F743BA" w:rsidP="00F743BA">
      <w:pPr>
        <w:pStyle w:val="ConsNormal"/>
        <w:widowControl/>
        <w:tabs>
          <w:tab w:val="left" w:pos="993"/>
          <w:tab w:val="num" w:pos="1134"/>
        </w:tabs>
        <w:ind w:right="0"/>
        <w:jc w:val="both"/>
        <w:rPr>
          <w:rFonts w:ascii="Times New Roman" w:hAnsi="Times New Roman"/>
          <w:sz w:val="25"/>
          <w:szCs w:val="25"/>
        </w:rPr>
      </w:pPr>
      <w:r w:rsidRPr="00B06D81">
        <w:rPr>
          <w:rFonts w:ascii="Times New Roman" w:hAnsi="Times New Roman"/>
          <w:sz w:val="25"/>
          <w:szCs w:val="25"/>
        </w:rPr>
        <w:t xml:space="preserve">6) перечень нормативных правовых актов Тюменской области, применяемых (реализуемых)  в деятельности департамента  </w:t>
      </w:r>
      <w:r w:rsidRPr="00B06D81">
        <w:rPr>
          <w:rFonts w:ascii="Times New Roman" w:hAnsi="Times New Roman"/>
          <w:noProof/>
          <w:sz w:val="25"/>
          <w:szCs w:val="25"/>
        </w:rPr>
        <w:t>по спорту и молодежной политике Тюменской области</w:t>
      </w:r>
      <w:r w:rsidRPr="00B06D81">
        <w:rPr>
          <w:rFonts w:ascii="Times New Roman" w:hAnsi="Times New Roman"/>
          <w:sz w:val="25"/>
          <w:szCs w:val="25"/>
        </w:rPr>
        <w:t>.</w:t>
      </w:r>
    </w:p>
    <w:p w:rsidR="00FB4385" w:rsidRPr="00B06D81" w:rsidRDefault="00FB4385" w:rsidP="00FB4385">
      <w:pPr>
        <w:pStyle w:val="ConsNormal"/>
        <w:widowControl/>
        <w:tabs>
          <w:tab w:val="left" w:pos="993"/>
          <w:tab w:val="num" w:pos="1069"/>
          <w:tab w:val="num" w:pos="1125"/>
        </w:tabs>
        <w:ind w:right="0" w:firstLine="851"/>
        <w:jc w:val="both"/>
        <w:rPr>
          <w:rFonts w:ascii="Times New Roman" w:hAnsi="Times New Roman"/>
          <w:sz w:val="25"/>
          <w:szCs w:val="25"/>
        </w:rPr>
      </w:pPr>
    </w:p>
    <w:p w:rsidR="00FB4385" w:rsidRPr="00B06D81" w:rsidRDefault="00FB4385" w:rsidP="00FB4385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Контрольным мероприятием было установлено следующее.</w:t>
      </w:r>
    </w:p>
    <w:p w:rsidR="00DF7114" w:rsidRPr="00B06D81" w:rsidRDefault="00DF7114" w:rsidP="005732B7">
      <w:pPr>
        <w:ind w:firstLine="851"/>
        <w:jc w:val="both"/>
        <w:rPr>
          <w:color w:val="000000"/>
          <w:spacing w:val="-8"/>
          <w:sz w:val="25"/>
          <w:szCs w:val="25"/>
        </w:rPr>
      </w:pPr>
    </w:p>
    <w:p w:rsidR="008206A1" w:rsidRPr="00B06D81" w:rsidRDefault="00074E69" w:rsidP="005732B7">
      <w:pPr>
        <w:ind w:firstLine="851"/>
        <w:jc w:val="both"/>
        <w:rPr>
          <w:iCs/>
          <w:sz w:val="25"/>
          <w:szCs w:val="25"/>
        </w:rPr>
      </w:pPr>
      <w:r w:rsidRPr="00B06D81">
        <w:rPr>
          <w:color w:val="000000"/>
          <w:spacing w:val="-8"/>
          <w:sz w:val="25"/>
          <w:szCs w:val="25"/>
          <w:lang w:val="en-US"/>
        </w:rPr>
        <w:t>I</w:t>
      </w:r>
      <w:r w:rsidRPr="00B06D81">
        <w:rPr>
          <w:color w:val="000000"/>
          <w:spacing w:val="-8"/>
          <w:sz w:val="25"/>
          <w:szCs w:val="25"/>
        </w:rPr>
        <w:t xml:space="preserve">. </w:t>
      </w:r>
      <w:r w:rsidR="00C0131D" w:rsidRPr="00B06D81">
        <w:rPr>
          <w:color w:val="000000"/>
          <w:sz w:val="25"/>
          <w:szCs w:val="25"/>
        </w:rPr>
        <w:t xml:space="preserve">Департамент </w:t>
      </w:r>
      <w:r w:rsidR="00D038D0" w:rsidRPr="00B06D81">
        <w:rPr>
          <w:noProof/>
          <w:sz w:val="25"/>
          <w:szCs w:val="25"/>
        </w:rPr>
        <w:t>по спорту и молодежной политике Тюменской области</w:t>
      </w:r>
      <w:r w:rsidR="00CF64DE" w:rsidRPr="00B06D81">
        <w:rPr>
          <w:sz w:val="25"/>
          <w:szCs w:val="25"/>
        </w:rPr>
        <w:t xml:space="preserve"> </w:t>
      </w:r>
      <w:r w:rsidR="005B3DE7" w:rsidRPr="00B06D81">
        <w:rPr>
          <w:sz w:val="25"/>
          <w:szCs w:val="25"/>
        </w:rPr>
        <w:t xml:space="preserve">является органом </w:t>
      </w:r>
      <w:r w:rsidR="00CF64DE" w:rsidRPr="00B06D81">
        <w:rPr>
          <w:sz w:val="25"/>
          <w:szCs w:val="25"/>
        </w:rPr>
        <w:t>исполнительной власти Тюменской области</w:t>
      </w:r>
      <w:r w:rsidR="005B3DE7" w:rsidRPr="00B06D81">
        <w:rPr>
          <w:sz w:val="25"/>
          <w:szCs w:val="25"/>
        </w:rPr>
        <w:t xml:space="preserve">, </w:t>
      </w:r>
      <w:r w:rsidR="00ED2952" w:rsidRPr="00B06D81">
        <w:rPr>
          <w:sz w:val="25"/>
          <w:szCs w:val="25"/>
        </w:rPr>
        <w:t>обеспечивающим в пределах св</w:t>
      </w:r>
      <w:r w:rsidR="00ED2952" w:rsidRPr="00B06D81">
        <w:rPr>
          <w:sz w:val="25"/>
          <w:szCs w:val="25"/>
        </w:rPr>
        <w:t>о</w:t>
      </w:r>
      <w:r w:rsidR="00ED2952" w:rsidRPr="00B06D81">
        <w:rPr>
          <w:sz w:val="25"/>
          <w:szCs w:val="25"/>
        </w:rPr>
        <w:t xml:space="preserve">ей компетенции </w:t>
      </w:r>
      <w:r w:rsidR="00D038D0" w:rsidRPr="00B06D81">
        <w:rPr>
          <w:sz w:val="25"/>
          <w:szCs w:val="25"/>
        </w:rPr>
        <w:t xml:space="preserve">разработку, координацию и реализацию единой </w:t>
      </w:r>
      <w:r w:rsidR="00C124E0" w:rsidRPr="00B06D81">
        <w:rPr>
          <w:sz w:val="25"/>
          <w:szCs w:val="25"/>
        </w:rPr>
        <w:t>государственной пол</w:t>
      </w:r>
      <w:r w:rsidR="00C124E0" w:rsidRPr="00B06D81">
        <w:rPr>
          <w:sz w:val="25"/>
          <w:szCs w:val="25"/>
        </w:rPr>
        <w:t>и</w:t>
      </w:r>
      <w:r w:rsidR="00C124E0" w:rsidRPr="00B06D81">
        <w:rPr>
          <w:sz w:val="25"/>
          <w:szCs w:val="25"/>
        </w:rPr>
        <w:t xml:space="preserve">тики в сфере </w:t>
      </w:r>
      <w:r w:rsidR="00CC4977" w:rsidRPr="00B06D81">
        <w:rPr>
          <w:sz w:val="25"/>
          <w:szCs w:val="25"/>
        </w:rPr>
        <w:t>спорта, молодежной политики, профилактики безнадзорности и правон</w:t>
      </w:r>
      <w:r w:rsidR="00CC4977" w:rsidRPr="00B06D81">
        <w:rPr>
          <w:sz w:val="25"/>
          <w:szCs w:val="25"/>
        </w:rPr>
        <w:t>а</w:t>
      </w:r>
      <w:r w:rsidR="00CC4977" w:rsidRPr="00B06D81">
        <w:rPr>
          <w:sz w:val="25"/>
          <w:szCs w:val="25"/>
        </w:rPr>
        <w:t>рушений, профилактики незаконного потребления наркотических и психотропных в</w:t>
      </w:r>
      <w:r w:rsidR="00CC4977" w:rsidRPr="00B06D81">
        <w:rPr>
          <w:sz w:val="25"/>
          <w:szCs w:val="25"/>
        </w:rPr>
        <w:t>е</w:t>
      </w:r>
      <w:r w:rsidR="00CC4977" w:rsidRPr="00B06D81">
        <w:rPr>
          <w:sz w:val="25"/>
          <w:szCs w:val="25"/>
        </w:rPr>
        <w:t>ществ, наркомании и токсикомании</w:t>
      </w:r>
      <w:r w:rsidR="00ED2952" w:rsidRPr="00B06D81">
        <w:rPr>
          <w:sz w:val="25"/>
          <w:szCs w:val="25"/>
        </w:rPr>
        <w:t xml:space="preserve"> </w:t>
      </w:r>
      <w:r w:rsidR="008206A1" w:rsidRPr="00B06D81">
        <w:rPr>
          <w:sz w:val="25"/>
          <w:szCs w:val="25"/>
        </w:rPr>
        <w:t>(п</w:t>
      </w:r>
      <w:r w:rsidR="00CC4977" w:rsidRPr="00B06D81">
        <w:rPr>
          <w:sz w:val="25"/>
          <w:szCs w:val="25"/>
        </w:rPr>
        <w:t>п</w:t>
      </w:r>
      <w:r w:rsidR="008206A1" w:rsidRPr="00B06D81">
        <w:rPr>
          <w:sz w:val="25"/>
          <w:szCs w:val="25"/>
        </w:rPr>
        <w:t>. 1.1</w:t>
      </w:r>
      <w:r w:rsidR="00CC4977" w:rsidRPr="00B06D81">
        <w:rPr>
          <w:sz w:val="25"/>
          <w:szCs w:val="25"/>
        </w:rPr>
        <w:t>, 2.1</w:t>
      </w:r>
      <w:r w:rsidR="008206A1" w:rsidRPr="00B06D81">
        <w:rPr>
          <w:sz w:val="25"/>
          <w:szCs w:val="25"/>
        </w:rPr>
        <w:t xml:space="preserve"> Положения о </w:t>
      </w:r>
      <w:r w:rsidR="00CC4977" w:rsidRPr="00B06D81">
        <w:rPr>
          <w:sz w:val="25"/>
          <w:szCs w:val="25"/>
        </w:rPr>
        <w:t>Д</w:t>
      </w:r>
      <w:r w:rsidR="008206A1" w:rsidRPr="00B06D81">
        <w:rPr>
          <w:sz w:val="25"/>
          <w:szCs w:val="25"/>
        </w:rPr>
        <w:t xml:space="preserve">епартаменте, утв. </w:t>
      </w:r>
      <w:hyperlink r:id="rId9" w:history="1">
        <w:r w:rsidR="008206A1" w:rsidRPr="00B06D81">
          <w:rPr>
            <w:iCs/>
            <w:sz w:val="25"/>
            <w:szCs w:val="25"/>
          </w:rPr>
          <w:t>пост</w:t>
        </w:r>
        <w:r w:rsidR="008206A1" w:rsidRPr="00B06D81">
          <w:rPr>
            <w:iCs/>
            <w:sz w:val="25"/>
            <w:szCs w:val="25"/>
          </w:rPr>
          <w:t>а</w:t>
        </w:r>
        <w:r w:rsidR="008206A1" w:rsidRPr="00B06D81">
          <w:rPr>
            <w:iCs/>
            <w:sz w:val="25"/>
            <w:szCs w:val="25"/>
          </w:rPr>
          <w:t>новление</w:t>
        </w:r>
        <w:r w:rsidR="001825F3" w:rsidRPr="00B06D81">
          <w:rPr>
            <w:iCs/>
            <w:sz w:val="25"/>
            <w:szCs w:val="25"/>
          </w:rPr>
          <w:t>м</w:t>
        </w:r>
        <w:r w:rsidR="008206A1" w:rsidRPr="00B06D81">
          <w:rPr>
            <w:iCs/>
            <w:sz w:val="25"/>
            <w:szCs w:val="25"/>
          </w:rPr>
          <w:t xml:space="preserve"> Правительства Тюменск</w:t>
        </w:r>
        <w:r w:rsidR="001825F3" w:rsidRPr="00B06D81">
          <w:rPr>
            <w:iCs/>
            <w:sz w:val="25"/>
            <w:szCs w:val="25"/>
          </w:rPr>
          <w:t xml:space="preserve">ой области от </w:t>
        </w:r>
        <w:r w:rsidR="00CC4977" w:rsidRPr="00B06D81">
          <w:rPr>
            <w:iCs/>
            <w:sz w:val="25"/>
            <w:szCs w:val="25"/>
          </w:rPr>
          <w:t>2</w:t>
        </w:r>
        <w:r w:rsidR="00ED2952" w:rsidRPr="00B06D81">
          <w:rPr>
            <w:iCs/>
            <w:sz w:val="25"/>
            <w:szCs w:val="25"/>
          </w:rPr>
          <w:t>3</w:t>
        </w:r>
        <w:r w:rsidR="001825F3" w:rsidRPr="00B06D81">
          <w:rPr>
            <w:iCs/>
            <w:sz w:val="25"/>
            <w:szCs w:val="25"/>
          </w:rPr>
          <w:t>.0</w:t>
        </w:r>
        <w:r w:rsidR="00CC4977" w:rsidRPr="00B06D81">
          <w:rPr>
            <w:iCs/>
            <w:sz w:val="25"/>
            <w:szCs w:val="25"/>
          </w:rPr>
          <w:t>5</w:t>
        </w:r>
        <w:r w:rsidR="001825F3" w:rsidRPr="00B06D81">
          <w:rPr>
            <w:iCs/>
            <w:sz w:val="25"/>
            <w:szCs w:val="25"/>
          </w:rPr>
          <w:t>.200</w:t>
        </w:r>
        <w:r w:rsidR="00CC4977" w:rsidRPr="00B06D81">
          <w:rPr>
            <w:iCs/>
            <w:sz w:val="25"/>
            <w:szCs w:val="25"/>
          </w:rPr>
          <w:t>5</w:t>
        </w:r>
        <w:r w:rsidR="001825F3" w:rsidRPr="00B06D81">
          <w:rPr>
            <w:iCs/>
            <w:sz w:val="25"/>
            <w:szCs w:val="25"/>
          </w:rPr>
          <w:t xml:space="preserve"> </w:t>
        </w:r>
        <w:r w:rsidR="00CC4977" w:rsidRPr="00B06D81">
          <w:rPr>
            <w:iCs/>
            <w:sz w:val="25"/>
            <w:szCs w:val="25"/>
          </w:rPr>
          <w:t>№</w:t>
        </w:r>
        <w:r w:rsidR="001825F3" w:rsidRPr="00B06D81">
          <w:rPr>
            <w:iCs/>
            <w:sz w:val="25"/>
            <w:szCs w:val="25"/>
          </w:rPr>
          <w:t xml:space="preserve"> </w:t>
        </w:r>
        <w:r w:rsidR="00CC4977" w:rsidRPr="00B06D81">
          <w:rPr>
            <w:iCs/>
            <w:sz w:val="25"/>
            <w:szCs w:val="25"/>
          </w:rPr>
          <w:t>39</w:t>
        </w:r>
        <w:r w:rsidR="001825F3" w:rsidRPr="00B06D81">
          <w:rPr>
            <w:iCs/>
            <w:sz w:val="25"/>
            <w:szCs w:val="25"/>
          </w:rPr>
          <w:t xml:space="preserve">-п, </w:t>
        </w:r>
      </w:hyperlink>
      <w:r w:rsidR="001825F3" w:rsidRPr="00B06D81">
        <w:rPr>
          <w:iCs/>
          <w:sz w:val="25"/>
          <w:szCs w:val="25"/>
        </w:rPr>
        <w:t>далее – Полож</w:t>
      </w:r>
      <w:r w:rsidR="001825F3" w:rsidRPr="00B06D81">
        <w:rPr>
          <w:iCs/>
          <w:sz w:val="25"/>
          <w:szCs w:val="25"/>
        </w:rPr>
        <w:t>е</w:t>
      </w:r>
      <w:r w:rsidR="001825F3" w:rsidRPr="00B06D81">
        <w:rPr>
          <w:iCs/>
          <w:sz w:val="25"/>
          <w:szCs w:val="25"/>
        </w:rPr>
        <w:t>ние</w:t>
      </w:r>
      <w:r w:rsidR="008206A1" w:rsidRPr="00B06D81">
        <w:rPr>
          <w:iCs/>
          <w:sz w:val="25"/>
          <w:szCs w:val="25"/>
        </w:rPr>
        <w:t>)</w:t>
      </w:r>
      <w:r w:rsidR="001825F3" w:rsidRPr="00B06D81">
        <w:rPr>
          <w:iCs/>
          <w:sz w:val="25"/>
          <w:szCs w:val="25"/>
        </w:rPr>
        <w:t>.</w:t>
      </w:r>
    </w:p>
    <w:p w:rsidR="00074E69" w:rsidRPr="00B06D81" w:rsidRDefault="00074E69" w:rsidP="00074E69">
      <w:pPr>
        <w:shd w:val="clear" w:color="auto" w:fill="FFFFFF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 xml:space="preserve">Всего для проверки департаментом представлено </w:t>
      </w:r>
      <w:r w:rsidR="00AF2823" w:rsidRPr="00B06D81">
        <w:rPr>
          <w:color w:val="000000"/>
          <w:sz w:val="25"/>
          <w:szCs w:val="25"/>
        </w:rPr>
        <w:t>1 239</w:t>
      </w:r>
      <w:r w:rsidRPr="00B06D81">
        <w:rPr>
          <w:color w:val="000000"/>
          <w:sz w:val="25"/>
          <w:szCs w:val="25"/>
        </w:rPr>
        <w:t xml:space="preserve"> приказов</w:t>
      </w:r>
      <w:r w:rsidR="00AF2823" w:rsidRPr="00B06D81">
        <w:rPr>
          <w:color w:val="000000"/>
          <w:sz w:val="25"/>
          <w:szCs w:val="25"/>
        </w:rPr>
        <w:t xml:space="preserve"> по основной деятельности, уставы </w:t>
      </w:r>
      <w:r w:rsidR="007F7F0F" w:rsidRPr="00B06D81">
        <w:rPr>
          <w:color w:val="000000"/>
          <w:sz w:val="25"/>
          <w:szCs w:val="25"/>
        </w:rPr>
        <w:t>и государственные задания подведомственных Департаменту у</w:t>
      </w:r>
      <w:r w:rsidR="007F7F0F" w:rsidRPr="00B06D81">
        <w:rPr>
          <w:color w:val="000000"/>
          <w:sz w:val="25"/>
          <w:szCs w:val="25"/>
        </w:rPr>
        <w:t>ч</w:t>
      </w:r>
      <w:r w:rsidR="007F7F0F" w:rsidRPr="00B06D81">
        <w:rPr>
          <w:color w:val="000000"/>
          <w:sz w:val="25"/>
          <w:szCs w:val="25"/>
        </w:rPr>
        <w:t>реждений, а также иные сведения и документы</w:t>
      </w:r>
      <w:r w:rsidRPr="00B06D81">
        <w:rPr>
          <w:color w:val="000000"/>
          <w:sz w:val="25"/>
          <w:szCs w:val="25"/>
        </w:rPr>
        <w:t xml:space="preserve">.  </w:t>
      </w:r>
    </w:p>
    <w:p w:rsidR="00074E69" w:rsidRPr="00B06D81" w:rsidRDefault="00074E69" w:rsidP="00132188">
      <w:pPr>
        <w:ind w:firstLine="851"/>
        <w:jc w:val="both"/>
        <w:outlineLvl w:val="1"/>
        <w:rPr>
          <w:sz w:val="25"/>
          <w:szCs w:val="25"/>
        </w:rPr>
      </w:pPr>
    </w:p>
    <w:p w:rsidR="00BC325B" w:rsidRPr="00B06D81" w:rsidRDefault="00074E69" w:rsidP="00964655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color w:val="000000"/>
          <w:spacing w:val="-8"/>
          <w:sz w:val="25"/>
          <w:szCs w:val="25"/>
          <w:lang w:val="en-US"/>
        </w:rPr>
        <w:t>II</w:t>
      </w:r>
      <w:r w:rsidRPr="00B06D81">
        <w:rPr>
          <w:color w:val="000000"/>
          <w:spacing w:val="-8"/>
          <w:sz w:val="25"/>
          <w:szCs w:val="25"/>
        </w:rPr>
        <w:t xml:space="preserve">. </w:t>
      </w:r>
      <w:r w:rsidR="00964655" w:rsidRPr="00B06D81">
        <w:rPr>
          <w:sz w:val="25"/>
          <w:szCs w:val="25"/>
        </w:rPr>
        <w:t>На момент проведения проверки в ведении Департамента находится 17 авт</w:t>
      </w:r>
      <w:r w:rsidR="00964655" w:rsidRPr="00B06D81">
        <w:rPr>
          <w:sz w:val="25"/>
          <w:szCs w:val="25"/>
        </w:rPr>
        <w:t>о</w:t>
      </w:r>
      <w:r w:rsidR="00964655" w:rsidRPr="00B06D81">
        <w:rPr>
          <w:sz w:val="25"/>
          <w:szCs w:val="25"/>
        </w:rPr>
        <w:t>номных учреждений, в отношении которых департамент осуществляет функции и по</w:t>
      </w:r>
      <w:r w:rsidR="00964655" w:rsidRPr="00B06D81">
        <w:rPr>
          <w:sz w:val="25"/>
          <w:szCs w:val="25"/>
        </w:rPr>
        <w:t>л</w:t>
      </w:r>
      <w:r w:rsidR="00964655" w:rsidRPr="00B06D81">
        <w:rPr>
          <w:sz w:val="25"/>
          <w:szCs w:val="25"/>
        </w:rPr>
        <w:t>номочия учредителя (за исключением функций и полномочий, осуществление которых относится к компетенции иных органов государственной власти (должностных лиц) Тюменской области</w:t>
      </w:r>
      <w:r w:rsidR="00DE33AD" w:rsidRPr="00B06D81">
        <w:rPr>
          <w:sz w:val="25"/>
          <w:szCs w:val="25"/>
        </w:rPr>
        <w:t xml:space="preserve"> (далее – подведомственные учреждения)</w:t>
      </w:r>
      <w:r w:rsidR="00964655" w:rsidRPr="00B06D81">
        <w:rPr>
          <w:sz w:val="25"/>
          <w:szCs w:val="25"/>
        </w:rPr>
        <w:t xml:space="preserve">. </w:t>
      </w:r>
    </w:p>
    <w:p w:rsidR="00964655" w:rsidRPr="00B06D81" w:rsidRDefault="007B0E24" w:rsidP="00964655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sz w:val="25"/>
          <w:szCs w:val="25"/>
        </w:rPr>
        <w:t>В ходе проверки</w:t>
      </w:r>
      <w:r w:rsidR="00964655" w:rsidRPr="00B06D81">
        <w:rPr>
          <w:sz w:val="25"/>
          <w:szCs w:val="25"/>
        </w:rPr>
        <w:t xml:space="preserve"> было установлено, что </w:t>
      </w:r>
      <w:r w:rsidRPr="00B06D81">
        <w:rPr>
          <w:sz w:val="25"/>
          <w:szCs w:val="25"/>
        </w:rPr>
        <w:t xml:space="preserve">в отчетном периоде </w:t>
      </w:r>
      <w:r w:rsidR="000410E8" w:rsidRPr="00B06D81">
        <w:rPr>
          <w:sz w:val="25"/>
          <w:szCs w:val="25"/>
        </w:rPr>
        <w:t>5 подведомстве</w:t>
      </w:r>
      <w:r w:rsidR="000410E8" w:rsidRPr="00B06D81">
        <w:rPr>
          <w:sz w:val="25"/>
          <w:szCs w:val="25"/>
        </w:rPr>
        <w:t>н</w:t>
      </w:r>
      <w:r w:rsidR="000410E8" w:rsidRPr="00B06D81">
        <w:rPr>
          <w:sz w:val="25"/>
          <w:szCs w:val="25"/>
        </w:rPr>
        <w:t>ных</w:t>
      </w:r>
      <w:r w:rsidR="00964655" w:rsidRPr="00B06D81">
        <w:rPr>
          <w:sz w:val="25"/>
          <w:szCs w:val="25"/>
        </w:rPr>
        <w:t xml:space="preserve"> учреждений предоставляют закрепленное за ними на праве оперативного управл</w:t>
      </w:r>
      <w:r w:rsidR="00964655" w:rsidRPr="00B06D81">
        <w:rPr>
          <w:sz w:val="25"/>
          <w:szCs w:val="25"/>
        </w:rPr>
        <w:t>е</w:t>
      </w:r>
      <w:r w:rsidR="00964655" w:rsidRPr="00B06D81">
        <w:rPr>
          <w:sz w:val="25"/>
          <w:szCs w:val="25"/>
        </w:rPr>
        <w:t>ния государственное имущество в аренду хозяйствующим субъектам – это:</w:t>
      </w:r>
    </w:p>
    <w:p w:rsidR="00964655" w:rsidRPr="00B06D81" w:rsidRDefault="00964655" w:rsidP="00964655">
      <w:pPr>
        <w:ind w:firstLine="851"/>
        <w:jc w:val="both"/>
        <w:outlineLvl w:val="1"/>
        <w:rPr>
          <w:color w:val="000000"/>
          <w:sz w:val="25"/>
          <w:szCs w:val="25"/>
        </w:rPr>
      </w:pPr>
      <w:r w:rsidRPr="00B06D81">
        <w:rPr>
          <w:sz w:val="25"/>
          <w:szCs w:val="25"/>
        </w:rPr>
        <w:t xml:space="preserve">1) </w:t>
      </w:r>
      <w:r w:rsidR="000410E8" w:rsidRPr="00B06D81">
        <w:rPr>
          <w:color w:val="000000"/>
          <w:sz w:val="25"/>
          <w:szCs w:val="25"/>
        </w:rPr>
        <w:t>ГАУ ТО «ФК Тюмень»</w:t>
      </w:r>
      <w:r w:rsidRPr="00B06D81">
        <w:rPr>
          <w:color w:val="000000"/>
          <w:sz w:val="25"/>
          <w:szCs w:val="25"/>
        </w:rPr>
        <w:t>;</w:t>
      </w:r>
    </w:p>
    <w:p w:rsidR="00964655" w:rsidRPr="00B06D81" w:rsidRDefault="00964655" w:rsidP="00964655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 xml:space="preserve">2) </w:t>
      </w:r>
      <w:r w:rsidR="000410E8" w:rsidRPr="00B06D81">
        <w:rPr>
          <w:color w:val="000000"/>
          <w:sz w:val="25"/>
          <w:szCs w:val="25"/>
        </w:rPr>
        <w:t>ГАУ ТО «СК Центральный»</w:t>
      </w:r>
      <w:r w:rsidRPr="00B06D81">
        <w:rPr>
          <w:color w:val="000000"/>
          <w:sz w:val="25"/>
          <w:szCs w:val="25"/>
        </w:rPr>
        <w:t>;</w:t>
      </w:r>
    </w:p>
    <w:p w:rsidR="00964655" w:rsidRPr="00B06D81" w:rsidRDefault="00964655" w:rsidP="00964655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 xml:space="preserve">3) </w:t>
      </w:r>
      <w:r w:rsidR="000410E8" w:rsidRPr="00B06D81">
        <w:rPr>
          <w:color w:val="000000"/>
          <w:sz w:val="25"/>
          <w:szCs w:val="25"/>
        </w:rPr>
        <w:t>ГАУ ТО «Областной центр зимних видов спорта «Жемчужина Сибири»</w:t>
      </w:r>
      <w:r w:rsidRPr="00B06D81">
        <w:rPr>
          <w:color w:val="000000"/>
          <w:sz w:val="25"/>
          <w:szCs w:val="25"/>
        </w:rPr>
        <w:t>;</w:t>
      </w:r>
    </w:p>
    <w:p w:rsidR="00964655" w:rsidRPr="00B06D81" w:rsidRDefault="00964655" w:rsidP="00964655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 xml:space="preserve">4) </w:t>
      </w:r>
      <w:r w:rsidR="000410E8" w:rsidRPr="00B06D81">
        <w:rPr>
          <w:color w:val="000000"/>
          <w:sz w:val="25"/>
          <w:szCs w:val="25"/>
        </w:rPr>
        <w:t>ГАУ ТО «Центр олимпийской подготовки «Тюмень-дзюдо»</w:t>
      </w:r>
      <w:r w:rsidRPr="00B06D81">
        <w:rPr>
          <w:color w:val="000000"/>
          <w:sz w:val="25"/>
          <w:szCs w:val="25"/>
        </w:rPr>
        <w:t>;</w:t>
      </w:r>
    </w:p>
    <w:p w:rsidR="00964655" w:rsidRPr="00B06D81" w:rsidRDefault="00964655" w:rsidP="000410E8">
      <w:pPr>
        <w:pStyle w:val="a9"/>
        <w:ind w:firstLine="851"/>
        <w:jc w:val="both"/>
        <w:rPr>
          <w:sz w:val="25"/>
          <w:szCs w:val="25"/>
        </w:rPr>
      </w:pPr>
      <w:r w:rsidRPr="00B06D81">
        <w:rPr>
          <w:color w:val="000000"/>
          <w:sz w:val="25"/>
          <w:szCs w:val="25"/>
        </w:rPr>
        <w:t xml:space="preserve">5) </w:t>
      </w:r>
      <w:r w:rsidR="000410E8" w:rsidRPr="00B06D81">
        <w:rPr>
          <w:color w:val="000000"/>
          <w:sz w:val="25"/>
          <w:szCs w:val="25"/>
        </w:rPr>
        <w:t>ГАУ ТО «Областной центр дополнительного образования детей и молод</w:t>
      </w:r>
      <w:r w:rsidR="000410E8" w:rsidRPr="00B06D81">
        <w:rPr>
          <w:color w:val="000000"/>
          <w:sz w:val="25"/>
          <w:szCs w:val="25"/>
        </w:rPr>
        <w:t>е</w:t>
      </w:r>
      <w:r w:rsidR="000410E8" w:rsidRPr="00B06D81">
        <w:rPr>
          <w:color w:val="000000"/>
          <w:sz w:val="25"/>
          <w:szCs w:val="25"/>
        </w:rPr>
        <w:t>жи»</w:t>
      </w:r>
      <w:r w:rsidRPr="00B06D81">
        <w:rPr>
          <w:color w:val="000000"/>
          <w:sz w:val="25"/>
          <w:szCs w:val="25"/>
        </w:rPr>
        <w:t>.</w:t>
      </w:r>
    </w:p>
    <w:p w:rsidR="00964655" w:rsidRPr="00B06D81" w:rsidRDefault="00964655" w:rsidP="00964655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color w:val="000000"/>
          <w:spacing w:val="-8"/>
          <w:sz w:val="25"/>
          <w:szCs w:val="25"/>
        </w:rPr>
        <w:t xml:space="preserve">Указанные </w:t>
      </w:r>
      <w:r w:rsidR="00CA59A9" w:rsidRPr="00B06D81">
        <w:rPr>
          <w:color w:val="000000"/>
          <w:spacing w:val="-8"/>
          <w:sz w:val="25"/>
          <w:szCs w:val="25"/>
        </w:rPr>
        <w:t xml:space="preserve">государственные </w:t>
      </w:r>
      <w:r w:rsidRPr="00B06D81">
        <w:rPr>
          <w:color w:val="000000"/>
          <w:spacing w:val="-8"/>
          <w:sz w:val="25"/>
          <w:szCs w:val="25"/>
        </w:rPr>
        <w:t xml:space="preserve">учреждения имеют статус автономных. В силу ч. 2 ст. 3 </w:t>
      </w:r>
      <w:r w:rsidRPr="00B06D81">
        <w:rPr>
          <w:sz w:val="25"/>
          <w:szCs w:val="25"/>
        </w:rPr>
        <w:t xml:space="preserve">Федерального закона от 03.11.2006 № 174-ФЗ «Об автономных учреждениях» </w:t>
      </w:r>
      <w:r w:rsidR="00374F2D" w:rsidRPr="00B06D81">
        <w:rPr>
          <w:sz w:val="25"/>
          <w:szCs w:val="25"/>
        </w:rPr>
        <w:t xml:space="preserve">(далее – Закон об автономных учреждениях) </w:t>
      </w:r>
      <w:r w:rsidRPr="00B06D81">
        <w:rPr>
          <w:sz w:val="25"/>
          <w:szCs w:val="25"/>
        </w:rPr>
        <w:t>автономное учреждение без согласия учредителя не вправе распоряжаться недвижимым имуществом и особо ценным движимым имущес</w:t>
      </w:r>
      <w:r w:rsidRPr="00B06D81">
        <w:rPr>
          <w:sz w:val="25"/>
          <w:szCs w:val="25"/>
        </w:rPr>
        <w:t>т</w:t>
      </w:r>
      <w:r w:rsidRPr="00B06D81">
        <w:rPr>
          <w:sz w:val="25"/>
          <w:szCs w:val="25"/>
        </w:rPr>
        <w:t>вом, закрепленным за ним учредителем или приобретенными автономным учреждением за счет средств, выделенных ему учредителем на приобретение этого имущества. В с</w:t>
      </w:r>
      <w:r w:rsidRPr="00B06D81">
        <w:rPr>
          <w:sz w:val="25"/>
          <w:szCs w:val="25"/>
        </w:rPr>
        <w:t>о</w:t>
      </w:r>
      <w:r w:rsidRPr="00B06D81">
        <w:rPr>
          <w:sz w:val="25"/>
          <w:szCs w:val="25"/>
        </w:rPr>
        <w:t xml:space="preserve">ответствии с </w:t>
      </w:r>
      <w:r w:rsidR="000410E8" w:rsidRPr="00B06D81">
        <w:rPr>
          <w:sz w:val="25"/>
          <w:szCs w:val="25"/>
        </w:rPr>
        <w:t>Поло</w:t>
      </w:r>
      <w:r w:rsidR="00A2757C" w:rsidRPr="00B06D81">
        <w:rPr>
          <w:sz w:val="25"/>
          <w:szCs w:val="25"/>
        </w:rPr>
        <w:t>жением о п</w:t>
      </w:r>
      <w:r w:rsidRPr="00B06D81">
        <w:rPr>
          <w:sz w:val="25"/>
          <w:szCs w:val="25"/>
        </w:rPr>
        <w:t>орядк</w:t>
      </w:r>
      <w:r w:rsidR="00A2757C" w:rsidRPr="00B06D81">
        <w:rPr>
          <w:sz w:val="25"/>
          <w:szCs w:val="25"/>
        </w:rPr>
        <w:t>е дачи согласия на распоряжение имуществом, пр</w:t>
      </w:r>
      <w:r w:rsidR="00A2757C" w:rsidRPr="00B06D81">
        <w:rPr>
          <w:sz w:val="25"/>
          <w:szCs w:val="25"/>
        </w:rPr>
        <w:t>и</w:t>
      </w:r>
      <w:r w:rsidR="00A2757C" w:rsidRPr="00B06D81">
        <w:rPr>
          <w:sz w:val="25"/>
          <w:szCs w:val="25"/>
        </w:rPr>
        <w:t>надлежащим на праве оперативного управления государственным учреждениям Т</w:t>
      </w:r>
      <w:r w:rsidR="00A2757C" w:rsidRPr="00B06D81">
        <w:rPr>
          <w:sz w:val="25"/>
          <w:szCs w:val="25"/>
        </w:rPr>
        <w:t>ю</w:t>
      </w:r>
      <w:r w:rsidR="00A2757C" w:rsidRPr="00B06D81">
        <w:rPr>
          <w:sz w:val="25"/>
          <w:szCs w:val="25"/>
        </w:rPr>
        <w:t>менской области</w:t>
      </w:r>
      <w:r w:rsidRPr="00B06D81">
        <w:rPr>
          <w:sz w:val="25"/>
          <w:szCs w:val="25"/>
        </w:rPr>
        <w:t xml:space="preserve">, утв. постановлением Правительства ТО от </w:t>
      </w:r>
      <w:r w:rsidR="00A2757C" w:rsidRPr="00B06D81">
        <w:rPr>
          <w:sz w:val="25"/>
          <w:szCs w:val="25"/>
        </w:rPr>
        <w:t>3</w:t>
      </w:r>
      <w:r w:rsidRPr="00B06D81">
        <w:rPr>
          <w:sz w:val="25"/>
          <w:szCs w:val="25"/>
        </w:rPr>
        <w:t>1.0</w:t>
      </w:r>
      <w:r w:rsidR="00A2757C" w:rsidRPr="00B06D81">
        <w:rPr>
          <w:sz w:val="25"/>
          <w:szCs w:val="25"/>
        </w:rPr>
        <w:t>1</w:t>
      </w:r>
      <w:r w:rsidRPr="00B06D81">
        <w:rPr>
          <w:sz w:val="25"/>
          <w:szCs w:val="25"/>
        </w:rPr>
        <w:t>.20</w:t>
      </w:r>
      <w:r w:rsidR="00A2757C" w:rsidRPr="00B06D81">
        <w:rPr>
          <w:sz w:val="25"/>
          <w:szCs w:val="25"/>
        </w:rPr>
        <w:t>11</w:t>
      </w:r>
      <w:r w:rsidRPr="00B06D81">
        <w:rPr>
          <w:sz w:val="25"/>
          <w:szCs w:val="25"/>
        </w:rPr>
        <w:t xml:space="preserve"> № </w:t>
      </w:r>
      <w:r w:rsidR="00A2757C" w:rsidRPr="00B06D81">
        <w:rPr>
          <w:sz w:val="25"/>
          <w:szCs w:val="25"/>
        </w:rPr>
        <w:t>18-п</w:t>
      </w:r>
      <w:r w:rsidRPr="00B06D81">
        <w:rPr>
          <w:sz w:val="25"/>
          <w:szCs w:val="25"/>
        </w:rPr>
        <w:t>, согл</w:t>
      </w:r>
      <w:r w:rsidRPr="00B06D81">
        <w:rPr>
          <w:sz w:val="25"/>
          <w:szCs w:val="25"/>
        </w:rPr>
        <w:t>а</w:t>
      </w:r>
      <w:r w:rsidRPr="00B06D81">
        <w:rPr>
          <w:sz w:val="25"/>
          <w:szCs w:val="25"/>
        </w:rPr>
        <w:t xml:space="preserve">сие на распоряжение </w:t>
      </w:r>
      <w:r w:rsidR="00A2757C" w:rsidRPr="00B06D81">
        <w:rPr>
          <w:sz w:val="25"/>
          <w:szCs w:val="25"/>
        </w:rPr>
        <w:t>государственным</w:t>
      </w:r>
      <w:r w:rsidRPr="00B06D81">
        <w:rPr>
          <w:sz w:val="25"/>
          <w:szCs w:val="25"/>
        </w:rPr>
        <w:t xml:space="preserve"> учреждением недвижимым и особо ценным движимым имуществом, закрепленными за ним на праве оперативного управления, дает департамент имущественных отношений Тюменской области в следующем порядке. </w:t>
      </w:r>
    </w:p>
    <w:p w:rsidR="00964655" w:rsidRPr="00B06D81" w:rsidRDefault="00A2757C" w:rsidP="00964655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sz w:val="25"/>
          <w:szCs w:val="25"/>
        </w:rPr>
        <w:t xml:space="preserve">Государственные </w:t>
      </w:r>
      <w:r w:rsidR="00964655" w:rsidRPr="00B06D81">
        <w:rPr>
          <w:sz w:val="25"/>
          <w:szCs w:val="25"/>
        </w:rPr>
        <w:t xml:space="preserve">учреждения за согласованием первоначально обращаются в </w:t>
      </w:r>
      <w:r w:rsidRPr="00B06D81">
        <w:rPr>
          <w:sz w:val="25"/>
          <w:szCs w:val="25"/>
        </w:rPr>
        <w:t>д</w:t>
      </w:r>
      <w:r w:rsidR="00964655" w:rsidRPr="00B06D81">
        <w:rPr>
          <w:sz w:val="25"/>
          <w:szCs w:val="25"/>
        </w:rPr>
        <w:t xml:space="preserve">епартамент </w:t>
      </w:r>
      <w:r w:rsidRPr="00B06D81">
        <w:rPr>
          <w:noProof/>
          <w:sz w:val="25"/>
          <w:szCs w:val="25"/>
        </w:rPr>
        <w:t>по спорту и молодежной политике Тюменской области</w:t>
      </w:r>
      <w:r w:rsidR="00964655" w:rsidRPr="00B06D81">
        <w:rPr>
          <w:sz w:val="25"/>
          <w:szCs w:val="25"/>
        </w:rPr>
        <w:t xml:space="preserve">, который выдает </w:t>
      </w:r>
      <w:r w:rsidR="00964655" w:rsidRPr="00B06D81">
        <w:rPr>
          <w:sz w:val="25"/>
          <w:szCs w:val="25"/>
        </w:rPr>
        <w:lastRenderedPageBreak/>
        <w:t xml:space="preserve">заключение </w:t>
      </w:r>
      <w:r w:rsidRPr="00B06D81">
        <w:rPr>
          <w:sz w:val="25"/>
          <w:szCs w:val="25"/>
        </w:rPr>
        <w:t>об оценке последствий распоряжения имуществом</w:t>
      </w:r>
      <w:r w:rsidR="00964655" w:rsidRPr="00B06D81">
        <w:rPr>
          <w:sz w:val="25"/>
          <w:szCs w:val="25"/>
        </w:rPr>
        <w:t>. С положительным з</w:t>
      </w:r>
      <w:r w:rsidR="00964655" w:rsidRPr="00B06D81">
        <w:rPr>
          <w:sz w:val="25"/>
          <w:szCs w:val="25"/>
        </w:rPr>
        <w:t>а</w:t>
      </w:r>
      <w:r w:rsidR="00964655" w:rsidRPr="00B06D81">
        <w:rPr>
          <w:sz w:val="25"/>
          <w:szCs w:val="25"/>
        </w:rPr>
        <w:t xml:space="preserve">ключением </w:t>
      </w:r>
      <w:r w:rsidR="00AD7324" w:rsidRPr="00B06D81">
        <w:rPr>
          <w:sz w:val="25"/>
          <w:szCs w:val="25"/>
        </w:rPr>
        <w:t>государственные</w:t>
      </w:r>
      <w:r w:rsidR="00964655" w:rsidRPr="00B06D81">
        <w:rPr>
          <w:sz w:val="25"/>
          <w:szCs w:val="25"/>
        </w:rPr>
        <w:t xml:space="preserve"> учреждения обращаются в департамент имущественных отношений Тюменской области, который принимает окончательное решение о  соглас</w:t>
      </w:r>
      <w:r w:rsidR="00964655" w:rsidRPr="00B06D81">
        <w:rPr>
          <w:sz w:val="25"/>
          <w:szCs w:val="25"/>
        </w:rPr>
        <w:t>о</w:t>
      </w:r>
      <w:r w:rsidR="00964655" w:rsidRPr="00B06D81">
        <w:rPr>
          <w:sz w:val="25"/>
          <w:szCs w:val="25"/>
        </w:rPr>
        <w:t xml:space="preserve">вании договора аренды, после чего учреждения заключают </w:t>
      </w:r>
      <w:r w:rsidR="00AD7324" w:rsidRPr="00B06D81">
        <w:rPr>
          <w:sz w:val="25"/>
          <w:szCs w:val="25"/>
        </w:rPr>
        <w:t>соответствующий договор</w:t>
      </w:r>
      <w:r w:rsidR="00964655" w:rsidRPr="00B06D81">
        <w:rPr>
          <w:sz w:val="25"/>
          <w:szCs w:val="25"/>
        </w:rPr>
        <w:t>.</w:t>
      </w:r>
    </w:p>
    <w:p w:rsidR="00964655" w:rsidRPr="00B06D81" w:rsidRDefault="00964655" w:rsidP="00964655">
      <w:pPr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>В соответствии с п. 2 ч. 3 ст. 17.1 Закона о защите конкуренции заключение д</w:t>
      </w:r>
      <w:r w:rsidRPr="00B06D81">
        <w:rPr>
          <w:sz w:val="25"/>
          <w:szCs w:val="25"/>
        </w:rPr>
        <w:t>о</w:t>
      </w:r>
      <w:r w:rsidRPr="00B06D81">
        <w:rPr>
          <w:sz w:val="25"/>
          <w:szCs w:val="25"/>
        </w:rPr>
        <w:t>говоров аренды, договоров безвозмездного пользования, иных договоров, предусматр</w:t>
      </w:r>
      <w:r w:rsidRPr="00B06D81">
        <w:rPr>
          <w:sz w:val="25"/>
          <w:szCs w:val="25"/>
        </w:rPr>
        <w:t>и</w:t>
      </w:r>
      <w:r w:rsidRPr="00B06D81">
        <w:rPr>
          <w:sz w:val="25"/>
          <w:szCs w:val="25"/>
        </w:rPr>
        <w:t xml:space="preserve">вающих переход прав владения и (или) пользования в отношении государственного </w:t>
      </w:r>
      <w:r w:rsidRPr="00B06D81">
        <w:rPr>
          <w:i/>
          <w:sz w:val="25"/>
          <w:szCs w:val="25"/>
        </w:rPr>
        <w:t>н</w:t>
      </w:r>
      <w:r w:rsidRPr="00B06D81">
        <w:rPr>
          <w:i/>
          <w:sz w:val="25"/>
          <w:szCs w:val="25"/>
        </w:rPr>
        <w:t>е</w:t>
      </w:r>
      <w:r w:rsidRPr="00B06D81">
        <w:rPr>
          <w:i/>
          <w:sz w:val="25"/>
          <w:szCs w:val="25"/>
        </w:rPr>
        <w:t>движимого имущества, закрепленного на праве оперативного управления</w:t>
      </w:r>
      <w:r w:rsidRPr="00B06D81">
        <w:rPr>
          <w:sz w:val="25"/>
          <w:szCs w:val="25"/>
        </w:rPr>
        <w:t xml:space="preserve"> за государс</w:t>
      </w:r>
      <w:r w:rsidRPr="00B06D81">
        <w:rPr>
          <w:sz w:val="25"/>
          <w:szCs w:val="25"/>
        </w:rPr>
        <w:t>т</w:t>
      </w:r>
      <w:r w:rsidRPr="00B06D81">
        <w:rPr>
          <w:sz w:val="25"/>
          <w:szCs w:val="25"/>
        </w:rPr>
        <w:t>венными автономными учреждениями</w:t>
      </w:r>
      <w:r w:rsidRPr="00B06D81">
        <w:rPr>
          <w:i/>
          <w:sz w:val="25"/>
          <w:szCs w:val="25"/>
        </w:rPr>
        <w:t>,</w:t>
      </w:r>
      <w:r w:rsidRPr="00B06D81">
        <w:rPr>
          <w:sz w:val="25"/>
          <w:szCs w:val="25"/>
        </w:rPr>
        <w:t xml:space="preserve"> осуществляется </w:t>
      </w:r>
      <w:r w:rsidRPr="00B06D81">
        <w:rPr>
          <w:i/>
          <w:sz w:val="25"/>
          <w:szCs w:val="25"/>
        </w:rPr>
        <w:t>по результатам проведения конкурсов или аукционов</w:t>
      </w:r>
      <w:r w:rsidRPr="00B06D81">
        <w:rPr>
          <w:sz w:val="25"/>
          <w:szCs w:val="25"/>
        </w:rPr>
        <w:t xml:space="preserve"> на право заключения этих договоров.</w:t>
      </w:r>
    </w:p>
    <w:p w:rsidR="00964655" w:rsidRPr="00B06D81" w:rsidRDefault="00964655" w:rsidP="00964655">
      <w:pPr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 xml:space="preserve">Без проведения торгов предоставление закрепленного на </w:t>
      </w:r>
      <w:r w:rsidRPr="00B06D81">
        <w:rPr>
          <w:i/>
          <w:sz w:val="25"/>
          <w:szCs w:val="25"/>
        </w:rPr>
        <w:t>праве оперативного управления</w:t>
      </w:r>
      <w:r w:rsidRPr="00B06D81">
        <w:rPr>
          <w:sz w:val="25"/>
          <w:szCs w:val="25"/>
        </w:rPr>
        <w:t xml:space="preserve"> недвижимого имущества возможно в случаях, перечисленных в ч.1 ст. 17.1 Закона о защите конкуренции, в том числе в порядке, предусмотренном главой 5 Закона о защите конкуренции (предоставление государственной преференции).  </w:t>
      </w:r>
    </w:p>
    <w:p w:rsidR="00AD7324" w:rsidRPr="00B06D81" w:rsidRDefault="00AD7324" w:rsidP="007703CE">
      <w:pPr>
        <w:pStyle w:val="a9"/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>При рассмотрении отчетов подведомственных учреждений об использовании закрепленного за ними на праве оперативного управления государственного имущества за 2011-2012гг.</w:t>
      </w:r>
      <w:r w:rsidR="007703CE" w:rsidRPr="00B06D81">
        <w:rPr>
          <w:sz w:val="25"/>
          <w:szCs w:val="25"/>
        </w:rPr>
        <w:t xml:space="preserve"> установлено, что </w:t>
      </w:r>
      <w:r w:rsidR="007703CE" w:rsidRPr="00B06D81">
        <w:rPr>
          <w:color w:val="000000"/>
          <w:sz w:val="25"/>
          <w:szCs w:val="25"/>
        </w:rPr>
        <w:t>ГАУ ТО «Центр олимпийской подготовки «Тюмень-дзюдо» и ГАУ ТО «Областной центр дополнительного образования детей и молодежи» сда</w:t>
      </w:r>
      <w:r w:rsidR="000774D9" w:rsidRPr="00B06D81">
        <w:rPr>
          <w:color w:val="000000"/>
          <w:sz w:val="25"/>
          <w:szCs w:val="25"/>
        </w:rPr>
        <w:t>ют</w:t>
      </w:r>
      <w:r w:rsidR="007703CE" w:rsidRPr="00B06D81">
        <w:rPr>
          <w:color w:val="000000"/>
          <w:sz w:val="25"/>
          <w:szCs w:val="25"/>
        </w:rPr>
        <w:t xml:space="preserve"> в аренду закрепленное за ними государственное </w:t>
      </w:r>
      <w:r w:rsidR="00251DAF" w:rsidRPr="00B06D81">
        <w:rPr>
          <w:color w:val="000000"/>
          <w:sz w:val="25"/>
          <w:szCs w:val="25"/>
        </w:rPr>
        <w:t xml:space="preserve">недвижимое </w:t>
      </w:r>
      <w:r w:rsidR="007703CE" w:rsidRPr="00B06D81">
        <w:rPr>
          <w:color w:val="000000"/>
          <w:sz w:val="25"/>
          <w:szCs w:val="25"/>
        </w:rPr>
        <w:t>имущество</w:t>
      </w:r>
      <w:r w:rsidR="00881522" w:rsidRPr="00B06D81">
        <w:rPr>
          <w:color w:val="000000"/>
          <w:sz w:val="25"/>
          <w:szCs w:val="25"/>
        </w:rPr>
        <w:t xml:space="preserve"> в разм</w:t>
      </w:r>
      <w:r w:rsidR="00881522" w:rsidRPr="00B06D81">
        <w:rPr>
          <w:color w:val="000000"/>
          <w:sz w:val="25"/>
          <w:szCs w:val="25"/>
        </w:rPr>
        <w:t>е</w:t>
      </w:r>
      <w:r w:rsidR="00881522" w:rsidRPr="00B06D81">
        <w:rPr>
          <w:color w:val="000000"/>
          <w:sz w:val="25"/>
          <w:szCs w:val="25"/>
        </w:rPr>
        <w:t xml:space="preserve">ре </w:t>
      </w:r>
      <w:r w:rsidR="00881522" w:rsidRPr="00B06D81">
        <w:rPr>
          <w:b/>
          <w:color w:val="000000"/>
          <w:sz w:val="25"/>
          <w:szCs w:val="25"/>
        </w:rPr>
        <w:t>977,7 м</w:t>
      </w:r>
      <w:r w:rsidR="00881522" w:rsidRPr="00B06D81">
        <w:rPr>
          <w:b/>
          <w:color w:val="000000"/>
          <w:sz w:val="25"/>
          <w:szCs w:val="25"/>
          <w:vertAlign w:val="superscript"/>
        </w:rPr>
        <w:t>2</w:t>
      </w:r>
      <w:r w:rsidR="00881522" w:rsidRPr="00B06D81">
        <w:rPr>
          <w:color w:val="000000"/>
          <w:sz w:val="25"/>
          <w:szCs w:val="25"/>
        </w:rPr>
        <w:t xml:space="preserve"> и </w:t>
      </w:r>
      <w:r w:rsidR="00881522" w:rsidRPr="00B06D81">
        <w:rPr>
          <w:b/>
          <w:color w:val="000000"/>
          <w:sz w:val="25"/>
          <w:szCs w:val="25"/>
        </w:rPr>
        <w:t>198,9 м</w:t>
      </w:r>
      <w:r w:rsidR="00881522" w:rsidRPr="00B06D81">
        <w:rPr>
          <w:b/>
          <w:color w:val="000000"/>
          <w:sz w:val="25"/>
          <w:szCs w:val="25"/>
          <w:vertAlign w:val="superscript"/>
        </w:rPr>
        <w:t>2</w:t>
      </w:r>
      <w:r w:rsidR="00881522" w:rsidRPr="00B06D81">
        <w:rPr>
          <w:color w:val="000000"/>
          <w:sz w:val="25"/>
          <w:szCs w:val="25"/>
        </w:rPr>
        <w:t xml:space="preserve"> соответственно</w:t>
      </w:r>
      <w:r w:rsidR="00DF7114" w:rsidRPr="00B06D81">
        <w:rPr>
          <w:color w:val="000000"/>
          <w:sz w:val="25"/>
          <w:szCs w:val="25"/>
        </w:rPr>
        <w:t>.</w:t>
      </w:r>
      <w:r w:rsidR="00881522" w:rsidRPr="00B06D81">
        <w:rPr>
          <w:color w:val="000000"/>
          <w:sz w:val="25"/>
          <w:szCs w:val="25"/>
        </w:rPr>
        <w:t xml:space="preserve"> При этом, Департаментом экспертная оценка п</w:t>
      </w:r>
      <w:r w:rsidR="00881522" w:rsidRPr="00B06D81">
        <w:rPr>
          <w:color w:val="000000"/>
          <w:sz w:val="25"/>
          <w:szCs w:val="25"/>
        </w:rPr>
        <w:t>о</w:t>
      </w:r>
      <w:r w:rsidR="00881522" w:rsidRPr="00B06D81">
        <w:rPr>
          <w:color w:val="000000"/>
          <w:sz w:val="25"/>
          <w:szCs w:val="25"/>
        </w:rPr>
        <w:t>следствий заключения договоров указанными учреждениями не проводилась, дог</w:t>
      </w:r>
      <w:r w:rsidR="00881522" w:rsidRPr="00B06D81">
        <w:rPr>
          <w:color w:val="000000"/>
          <w:sz w:val="25"/>
          <w:szCs w:val="25"/>
        </w:rPr>
        <w:t>о</w:t>
      </w:r>
      <w:r w:rsidR="00881522" w:rsidRPr="00B06D81">
        <w:rPr>
          <w:color w:val="000000"/>
          <w:sz w:val="25"/>
          <w:szCs w:val="25"/>
        </w:rPr>
        <w:t xml:space="preserve">воры аренды в Департаменте отсутствуют. </w:t>
      </w:r>
    </w:p>
    <w:p w:rsidR="00251DAF" w:rsidRPr="00B06D81" w:rsidRDefault="00251DAF" w:rsidP="00964655">
      <w:pPr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 xml:space="preserve">Согласно информации, имеющейся в Тюменском УФАС России, </w:t>
      </w:r>
      <w:r w:rsidRPr="00B06D81">
        <w:rPr>
          <w:color w:val="000000"/>
          <w:sz w:val="25"/>
          <w:szCs w:val="25"/>
        </w:rPr>
        <w:t xml:space="preserve">ГАУ ТО «Центр олимпийской подготовки «Тюмень-дзюдо» было согласовано предоставление государственной преференции ООО «Гала» в виде предоставления в аренду на 5 лет помещения площадью </w:t>
      </w:r>
      <w:r w:rsidRPr="00B06D81">
        <w:rPr>
          <w:b/>
          <w:color w:val="000000"/>
          <w:sz w:val="25"/>
          <w:szCs w:val="25"/>
        </w:rPr>
        <w:t>150,5 м</w:t>
      </w:r>
      <w:r w:rsidRPr="00B06D81">
        <w:rPr>
          <w:b/>
          <w:color w:val="000000"/>
          <w:sz w:val="25"/>
          <w:szCs w:val="25"/>
          <w:vertAlign w:val="superscript"/>
        </w:rPr>
        <w:t>2</w:t>
      </w:r>
      <w:r w:rsidRPr="00B06D81">
        <w:rPr>
          <w:color w:val="000000"/>
          <w:sz w:val="25"/>
          <w:szCs w:val="25"/>
        </w:rPr>
        <w:t xml:space="preserve"> по адресу: г. Тюмень, ул. В. Гнаровской, 1.</w:t>
      </w:r>
    </w:p>
    <w:p w:rsidR="00964655" w:rsidRPr="00B06D81" w:rsidRDefault="00251DAF" w:rsidP="00964655">
      <w:pPr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>Другой и</w:t>
      </w:r>
      <w:r w:rsidR="00964655" w:rsidRPr="00B06D81">
        <w:rPr>
          <w:sz w:val="25"/>
          <w:szCs w:val="25"/>
        </w:rPr>
        <w:t xml:space="preserve">нформации, подтверждающей организацию проведения публичных торгов на право заключения договоров аренды нежилых помещений </w:t>
      </w:r>
      <w:r w:rsidR="00881522" w:rsidRPr="00B06D81">
        <w:rPr>
          <w:sz w:val="25"/>
          <w:szCs w:val="25"/>
        </w:rPr>
        <w:t>указанными</w:t>
      </w:r>
      <w:r w:rsidR="00964655" w:rsidRPr="00B06D81">
        <w:rPr>
          <w:sz w:val="25"/>
          <w:szCs w:val="25"/>
        </w:rPr>
        <w:t xml:space="preserve"> учр</w:t>
      </w:r>
      <w:r w:rsidR="00964655" w:rsidRPr="00B06D81">
        <w:rPr>
          <w:sz w:val="25"/>
          <w:szCs w:val="25"/>
        </w:rPr>
        <w:t>е</w:t>
      </w:r>
      <w:r w:rsidR="00964655" w:rsidRPr="00B06D81">
        <w:rPr>
          <w:sz w:val="25"/>
          <w:szCs w:val="25"/>
        </w:rPr>
        <w:t>ждениями либо согласования с антимонопольным органом, в ходе проверки не предо</w:t>
      </w:r>
      <w:r w:rsidR="00964655" w:rsidRPr="00B06D81">
        <w:rPr>
          <w:sz w:val="25"/>
          <w:szCs w:val="25"/>
        </w:rPr>
        <w:t>с</w:t>
      </w:r>
      <w:r w:rsidR="00964655" w:rsidRPr="00B06D81">
        <w:rPr>
          <w:sz w:val="25"/>
          <w:szCs w:val="25"/>
        </w:rPr>
        <w:t>тавлено. В Тюменском УФАС России сведения о согласовании поименованными учр</w:t>
      </w:r>
      <w:r w:rsidR="00964655" w:rsidRPr="00B06D81">
        <w:rPr>
          <w:sz w:val="25"/>
          <w:szCs w:val="25"/>
        </w:rPr>
        <w:t>е</w:t>
      </w:r>
      <w:r w:rsidR="00964655" w:rsidRPr="00B06D81">
        <w:rPr>
          <w:sz w:val="25"/>
          <w:szCs w:val="25"/>
        </w:rPr>
        <w:t xml:space="preserve">ждениями заключения договоров аренды в указанный период </w:t>
      </w:r>
      <w:r w:rsidRPr="00B06D81">
        <w:rPr>
          <w:sz w:val="25"/>
          <w:szCs w:val="25"/>
        </w:rPr>
        <w:t xml:space="preserve">(кроме указанного) </w:t>
      </w:r>
      <w:r w:rsidR="00964655" w:rsidRPr="00B06D81">
        <w:rPr>
          <w:sz w:val="25"/>
          <w:szCs w:val="25"/>
        </w:rPr>
        <w:t>также отсутствуют.</w:t>
      </w:r>
    </w:p>
    <w:p w:rsidR="001B2A4C" w:rsidRPr="00B06D81" w:rsidRDefault="00964655" w:rsidP="00964655">
      <w:pPr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 xml:space="preserve">Таким образом, действия </w:t>
      </w:r>
      <w:r w:rsidR="00DF7114" w:rsidRPr="00B06D81">
        <w:rPr>
          <w:color w:val="000000"/>
          <w:sz w:val="25"/>
          <w:szCs w:val="25"/>
        </w:rPr>
        <w:t>ГАУ ТО «Центр олимпийской подготовки «Тюмень-дзюдо» и ГАУ ТО «Областной центр дополнительного образования детей и молодежи»</w:t>
      </w:r>
      <w:r w:rsidRPr="00B06D81">
        <w:rPr>
          <w:sz w:val="25"/>
          <w:szCs w:val="25"/>
        </w:rPr>
        <w:t>, выразившиеся в предоставлении государственного имущества в аренду хозяйствующим субъектам без проведения процедур, установленных антимонопольным законодательс</w:t>
      </w:r>
      <w:r w:rsidRPr="00B06D81">
        <w:rPr>
          <w:sz w:val="25"/>
          <w:szCs w:val="25"/>
        </w:rPr>
        <w:t>т</w:t>
      </w:r>
      <w:r w:rsidRPr="00B06D81">
        <w:rPr>
          <w:sz w:val="25"/>
          <w:szCs w:val="25"/>
        </w:rPr>
        <w:t>вом, содержат признаки нарушения ч.3 ст.17.1 Закона о конкуренции</w:t>
      </w:r>
    </w:p>
    <w:p w:rsidR="00DF7114" w:rsidRPr="00B06D81" w:rsidRDefault="00DF7114" w:rsidP="00E04D76">
      <w:pPr>
        <w:ind w:firstLine="851"/>
        <w:jc w:val="both"/>
        <w:outlineLvl w:val="1"/>
        <w:rPr>
          <w:color w:val="000000"/>
          <w:spacing w:val="-8"/>
          <w:sz w:val="25"/>
          <w:szCs w:val="25"/>
        </w:rPr>
      </w:pPr>
    </w:p>
    <w:p w:rsidR="004D1BBA" w:rsidRPr="00B06D81" w:rsidRDefault="00E14A62" w:rsidP="00374F2D">
      <w:pPr>
        <w:ind w:firstLine="851"/>
        <w:jc w:val="both"/>
        <w:rPr>
          <w:sz w:val="25"/>
          <w:szCs w:val="25"/>
        </w:rPr>
      </w:pPr>
      <w:r w:rsidRPr="00B06D81">
        <w:rPr>
          <w:color w:val="000000"/>
          <w:spacing w:val="-8"/>
          <w:sz w:val="25"/>
          <w:szCs w:val="25"/>
          <w:lang w:val="en-US"/>
        </w:rPr>
        <w:t>I</w:t>
      </w:r>
      <w:r w:rsidR="00DF7114" w:rsidRPr="00B06D81">
        <w:rPr>
          <w:color w:val="000000"/>
          <w:spacing w:val="-8"/>
          <w:sz w:val="25"/>
          <w:szCs w:val="25"/>
          <w:lang w:val="en-US"/>
        </w:rPr>
        <w:t>II</w:t>
      </w:r>
      <w:r w:rsidRPr="00B06D81">
        <w:rPr>
          <w:color w:val="000000"/>
          <w:spacing w:val="-8"/>
          <w:sz w:val="25"/>
          <w:szCs w:val="25"/>
        </w:rPr>
        <w:t>.</w:t>
      </w:r>
      <w:r w:rsidR="005C1CAE" w:rsidRPr="00B06D81">
        <w:rPr>
          <w:color w:val="000000"/>
          <w:spacing w:val="-8"/>
          <w:sz w:val="25"/>
          <w:szCs w:val="25"/>
        </w:rPr>
        <w:t xml:space="preserve"> </w:t>
      </w:r>
      <w:r w:rsidR="004D1BBA" w:rsidRPr="00B06D81">
        <w:rPr>
          <w:sz w:val="25"/>
          <w:szCs w:val="25"/>
        </w:rPr>
        <w:t>В ходе проведения проверки установлено, что в 2012-2013гг. Департаментом выделялись подведомственным учреждениям денежные средства на проведение кап</w:t>
      </w:r>
      <w:r w:rsidR="004D1BBA" w:rsidRPr="00B06D81">
        <w:rPr>
          <w:sz w:val="25"/>
          <w:szCs w:val="25"/>
        </w:rPr>
        <w:t>и</w:t>
      </w:r>
      <w:r w:rsidR="004D1BBA" w:rsidRPr="00B06D81">
        <w:rPr>
          <w:sz w:val="25"/>
          <w:szCs w:val="25"/>
        </w:rPr>
        <w:t>тального ремонта и реконструкции:</w:t>
      </w:r>
    </w:p>
    <w:p w:rsidR="004D1BBA" w:rsidRPr="00B06D81" w:rsidRDefault="004D1BBA" w:rsidP="00374F2D">
      <w:pPr>
        <w:ind w:firstLine="851"/>
        <w:jc w:val="both"/>
        <w:rPr>
          <w:sz w:val="25"/>
          <w:szCs w:val="25"/>
          <w:u w:val="single"/>
        </w:rPr>
      </w:pPr>
      <w:r w:rsidRPr="00B06D81">
        <w:rPr>
          <w:sz w:val="25"/>
          <w:szCs w:val="25"/>
          <w:u w:val="single"/>
        </w:rPr>
        <w:t>в 2012 году</w:t>
      </w:r>
      <w:r w:rsidR="00A87B03" w:rsidRPr="00B06D81">
        <w:rPr>
          <w:sz w:val="25"/>
          <w:szCs w:val="25"/>
          <w:u w:val="single"/>
        </w:rPr>
        <w:t xml:space="preserve"> </w:t>
      </w:r>
      <w:r w:rsidR="00A87B03" w:rsidRPr="00B06D81">
        <w:rPr>
          <w:b/>
          <w:sz w:val="25"/>
          <w:szCs w:val="25"/>
          <w:u w:val="single"/>
        </w:rPr>
        <w:t xml:space="preserve">всего </w:t>
      </w:r>
      <w:r w:rsidR="004D52E8" w:rsidRPr="00B06D81">
        <w:rPr>
          <w:b/>
          <w:sz w:val="25"/>
          <w:szCs w:val="25"/>
          <w:u w:val="single"/>
        </w:rPr>
        <w:t>50 217</w:t>
      </w:r>
      <w:r w:rsidR="002A7304" w:rsidRPr="00B06D81">
        <w:rPr>
          <w:b/>
          <w:sz w:val="25"/>
          <w:szCs w:val="25"/>
          <w:u w:val="single"/>
        </w:rPr>
        <w:t xml:space="preserve"> тыс. руб</w:t>
      </w:r>
      <w:r w:rsidR="002A7304" w:rsidRPr="00B06D81">
        <w:rPr>
          <w:sz w:val="25"/>
          <w:szCs w:val="25"/>
          <w:u w:val="single"/>
        </w:rPr>
        <w:t>.</w:t>
      </w:r>
      <w:r w:rsidRPr="00B06D81">
        <w:rPr>
          <w:sz w:val="25"/>
          <w:szCs w:val="25"/>
          <w:u w:val="single"/>
        </w:rPr>
        <w:t>:</w:t>
      </w:r>
    </w:p>
    <w:p w:rsidR="004D1BBA" w:rsidRPr="00B06D81" w:rsidRDefault="004D1BBA" w:rsidP="00374F2D">
      <w:pPr>
        <w:ind w:firstLine="851"/>
        <w:jc w:val="both"/>
        <w:rPr>
          <w:color w:val="000000"/>
          <w:sz w:val="25"/>
          <w:szCs w:val="25"/>
        </w:rPr>
      </w:pPr>
      <w:r w:rsidRPr="00B06D81">
        <w:rPr>
          <w:sz w:val="25"/>
          <w:szCs w:val="25"/>
        </w:rPr>
        <w:t xml:space="preserve">- </w:t>
      </w:r>
      <w:r w:rsidRPr="00B06D81">
        <w:rPr>
          <w:color w:val="000000"/>
          <w:sz w:val="25"/>
          <w:szCs w:val="25"/>
        </w:rPr>
        <w:t>ГАУ ТО «СК Центральный» в размере 826</w:t>
      </w:r>
      <w:r w:rsidR="00A87B03" w:rsidRPr="00B06D81">
        <w:rPr>
          <w:color w:val="000000"/>
          <w:sz w:val="25"/>
          <w:szCs w:val="25"/>
        </w:rPr>
        <w:t xml:space="preserve"> </w:t>
      </w:r>
      <w:r w:rsidRPr="00B06D81">
        <w:rPr>
          <w:color w:val="000000"/>
          <w:sz w:val="25"/>
          <w:szCs w:val="25"/>
        </w:rPr>
        <w:t>тыс. руб.;</w:t>
      </w:r>
    </w:p>
    <w:p w:rsidR="004D1BBA" w:rsidRPr="00B06D81" w:rsidRDefault="004D1BBA" w:rsidP="00374F2D">
      <w:pPr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- ГАУ ТО «Областной центр дополнительного образования детей и молодежи» в размере 29 665 тыс. руб.;</w:t>
      </w:r>
    </w:p>
    <w:p w:rsidR="004D1BBA" w:rsidRPr="00B06D81" w:rsidRDefault="004D1BBA" w:rsidP="00374F2D">
      <w:pPr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- ГАУ ТО «Областной центр зимних видов спорта «Жемчужина Сибири» в ра</w:t>
      </w:r>
      <w:r w:rsidRPr="00B06D81">
        <w:rPr>
          <w:color w:val="000000"/>
          <w:sz w:val="25"/>
          <w:szCs w:val="25"/>
        </w:rPr>
        <w:t>з</w:t>
      </w:r>
      <w:r w:rsidRPr="00B06D81">
        <w:rPr>
          <w:color w:val="000000"/>
          <w:sz w:val="25"/>
          <w:szCs w:val="25"/>
        </w:rPr>
        <w:t>мере 1 150 тыс. руб.;</w:t>
      </w:r>
    </w:p>
    <w:p w:rsidR="004D1BBA" w:rsidRPr="00B06D81" w:rsidRDefault="00A87B03" w:rsidP="00374F2D">
      <w:pPr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- ГАУ ТО «Центр олимпийской подготовки «Тюмень-дзюдо» в размере 3 641 тыс. руб.;</w:t>
      </w:r>
    </w:p>
    <w:p w:rsidR="00A87B03" w:rsidRPr="00B06D81" w:rsidRDefault="00A87B03" w:rsidP="00374F2D">
      <w:pPr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- ГАУ ТО «Областной детско-юношеский  центр «Аванпост» в размере 6 485 тыс. руб.</w:t>
      </w:r>
      <w:r w:rsidR="001F6655" w:rsidRPr="00B06D81">
        <w:rPr>
          <w:color w:val="000000"/>
          <w:sz w:val="25"/>
          <w:szCs w:val="25"/>
        </w:rPr>
        <w:t>;</w:t>
      </w:r>
    </w:p>
    <w:p w:rsidR="001F6655" w:rsidRPr="00B06D81" w:rsidRDefault="001F6655" w:rsidP="00374F2D">
      <w:pPr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lastRenderedPageBreak/>
        <w:t>- ТО «ХК Рубин» в размере 8 450 тыс. руб. (разработка ПСД на реконстру</w:t>
      </w:r>
      <w:r w:rsidRPr="00B06D81">
        <w:rPr>
          <w:color w:val="000000"/>
          <w:sz w:val="25"/>
          <w:szCs w:val="25"/>
        </w:rPr>
        <w:t>к</w:t>
      </w:r>
      <w:r w:rsidRPr="00B06D81">
        <w:rPr>
          <w:color w:val="000000"/>
          <w:sz w:val="25"/>
          <w:szCs w:val="25"/>
        </w:rPr>
        <w:t>цию);</w:t>
      </w:r>
    </w:p>
    <w:p w:rsidR="001F6655" w:rsidRPr="00B06D81" w:rsidRDefault="001F6655" w:rsidP="00374F2D">
      <w:pPr>
        <w:ind w:firstLine="851"/>
        <w:jc w:val="both"/>
        <w:rPr>
          <w:color w:val="000000"/>
          <w:sz w:val="25"/>
          <w:szCs w:val="25"/>
          <w:u w:val="single"/>
        </w:rPr>
      </w:pPr>
      <w:r w:rsidRPr="00B06D81">
        <w:rPr>
          <w:color w:val="000000"/>
          <w:sz w:val="25"/>
          <w:szCs w:val="25"/>
          <w:u w:val="single"/>
        </w:rPr>
        <w:t xml:space="preserve">в 2013 году </w:t>
      </w:r>
      <w:r w:rsidRPr="00B06D81">
        <w:rPr>
          <w:b/>
          <w:color w:val="000000"/>
          <w:sz w:val="25"/>
          <w:szCs w:val="25"/>
          <w:u w:val="single"/>
        </w:rPr>
        <w:t>всего 75 718 тыс. руб</w:t>
      </w:r>
      <w:r w:rsidRPr="00B06D81">
        <w:rPr>
          <w:color w:val="000000"/>
          <w:sz w:val="25"/>
          <w:szCs w:val="25"/>
          <w:u w:val="single"/>
        </w:rPr>
        <w:t>.:</w:t>
      </w:r>
    </w:p>
    <w:p w:rsidR="001F6655" w:rsidRPr="00B06D81" w:rsidRDefault="001F6655" w:rsidP="00374F2D">
      <w:pPr>
        <w:ind w:firstLine="851"/>
        <w:jc w:val="both"/>
        <w:rPr>
          <w:color w:val="000000"/>
          <w:sz w:val="25"/>
          <w:szCs w:val="25"/>
        </w:rPr>
      </w:pPr>
      <w:r w:rsidRPr="00B06D81">
        <w:rPr>
          <w:sz w:val="25"/>
          <w:szCs w:val="25"/>
        </w:rPr>
        <w:t xml:space="preserve">- </w:t>
      </w:r>
      <w:r w:rsidRPr="00B06D81">
        <w:rPr>
          <w:color w:val="000000"/>
          <w:sz w:val="25"/>
          <w:szCs w:val="25"/>
        </w:rPr>
        <w:t>ГАУ ТО «Областной центр дополнительного образования детей и молодежи» в размере 6 321 тыс. руб.;</w:t>
      </w:r>
    </w:p>
    <w:p w:rsidR="001F6655" w:rsidRPr="00B06D81" w:rsidRDefault="001F6655" w:rsidP="00374F2D">
      <w:pPr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- ГАУ ТО «Областной центр зимних видов спорта «Жемчужина Сибири» в ра</w:t>
      </w:r>
      <w:r w:rsidRPr="00B06D81">
        <w:rPr>
          <w:color w:val="000000"/>
          <w:sz w:val="25"/>
          <w:szCs w:val="25"/>
        </w:rPr>
        <w:t>з</w:t>
      </w:r>
      <w:r w:rsidRPr="00B06D81">
        <w:rPr>
          <w:color w:val="000000"/>
          <w:sz w:val="25"/>
          <w:szCs w:val="25"/>
        </w:rPr>
        <w:t>мере 69 397 тыс. руб. (реконструкция).</w:t>
      </w:r>
    </w:p>
    <w:p w:rsidR="004373E3" w:rsidRPr="00B06D81" w:rsidRDefault="004373E3" w:rsidP="00374F2D">
      <w:pPr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 xml:space="preserve">При этом, </w:t>
      </w:r>
      <w:r w:rsidR="00F8004E" w:rsidRPr="00B06D81">
        <w:rPr>
          <w:sz w:val="25"/>
          <w:szCs w:val="25"/>
        </w:rPr>
        <w:t xml:space="preserve">в 2012 году </w:t>
      </w:r>
      <w:r w:rsidRPr="00B06D81">
        <w:rPr>
          <w:sz w:val="25"/>
          <w:szCs w:val="25"/>
        </w:rPr>
        <w:t>средства на проведение капитального ремонта были включены в состав государственного задания указанных учреждений.</w:t>
      </w:r>
    </w:p>
    <w:p w:rsidR="0092593C" w:rsidRPr="00B06D81" w:rsidRDefault="0092593C" w:rsidP="00374F2D">
      <w:pPr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>В 2013 году денежные средства на проведение капитального ремонта предо</w:t>
      </w:r>
      <w:r w:rsidRPr="00B06D81">
        <w:rPr>
          <w:sz w:val="25"/>
          <w:szCs w:val="25"/>
        </w:rPr>
        <w:t>с</w:t>
      </w:r>
      <w:r w:rsidRPr="00B06D81">
        <w:rPr>
          <w:sz w:val="25"/>
          <w:szCs w:val="25"/>
        </w:rPr>
        <w:t>тавлялись на основании Соглашений о предоставлении денежных средств на осущест</w:t>
      </w:r>
      <w:r w:rsidRPr="00B06D81">
        <w:rPr>
          <w:sz w:val="25"/>
          <w:szCs w:val="25"/>
        </w:rPr>
        <w:t>в</w:t>
      </w:r>
      <w:r w:rsidRPr="00B06D81">
        <w:rPr>
          <w:sz w:val="25"/>
          <w:szCs w:val="25"/>
        </w:rPr>
        <w:t>ление бюджетных инвестиций в соответствии с постановлением Правительства ТО от 18.05.2011 № 161-п</w:t>
      </w:r>
      <w:r w:rsidR="00960161" w:rsidRPr="00B06D81">
        <w:rPr>
          <w:sz w:val="25"/>
          <w:szCs w:val="25"/>
        </w:rPr>
        <w:t xml:space="preserve"> (утратил силу 03.02.2014г.).</w:t>
      </w:r>
    </w:p>
    <w:p w:rsidR="004D1BBA" w:rsidRPr="00B06D81" w:rsidRDefault="004373E3" w:rsidP="00374F2D">
      <w:pPr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>В</w:t>
      </w:r>
      <w:r w:rsidR="001F6655" w:rsidRPr="00B06D81">
        <w:rPr>
          <w:sz w:val="25"/>
          <w:szCs w:val="25"/>
        </w:rPr>
        <w:t>ыбор подрядчиков осуществлялся автономными учреждениями самостоятел</w:t>
      </w:r>
      <w:r w:rsidR="001F6655" w:rsidRPr="00B06D81">
        <w:rPr>
          <w:sz w:val="25"/>
          <w:szCs w:val="25"/>
        </w:rPr>
        <w:t>ь</w:t>
      </w:r>
      <w:r w:rsidR="001F6655" w:rsidRPr="00B06D81">
        <w:rPr>
          <w:sz w:val="25"/>
          <w:szCs w:val="25"/>
        </w:rPr>
        <w:t>но, без проведения процедур, предусмотренных Федеральным законом от 21.07.2005 №94-ФЗ «О размещении заказов на поставки товаров, выполнение работ, оказание у</w:t>
      </w:r>
      <w:r w:rsidR="001F6655" w:rsidRPr="00B06D81">
        <w:rPr>
          <w:sz w:val="25"/>
          <w:szCs w:val="25"/>
        </w:rPr>
        <w:t>с</w:t>
      </w:r>
      <w:r w:rsidR="001F6655" w:rsidRPr="00B06D81">
        <w:rPr>
          <w:sz w:val="25"/>
          <w:szCs w:val="25"/>
        </w:rPr>
        <w:t>луг для государственных и муниципальных нужд» (далее также – Закон о размещении заказов)</w:t>
      </w:r>
    </w:p>
    <w:p w:rsidR="005C1CAE" w:rsidRPr="00B06D81" w:rsidRDefault="005C1CAE" w:rsidP="00374F2D">
      <w:pPr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 xml:space="preserve">В соответствии с п. 1 ст. 2, п. 2 ст. 4 </w:t>
      </w:r>
      <w:r w:rsidR="00374F2D" w:rsidRPr="00B06D81">
        <w:rPr>
          <w:sz w:val="25"/>
          <w:szCs w:val="25"/>
        </w:rPr>
        <w:t>Закона об</w:t>
      </w:r>
      <w:r w:rsidRPr="00B06D81">
        <w:rPr>
          <w:sz w:val="25"/>
          <w:szCs w:val="25"/>
        </w:rPr>
        <w:t xml:space="preserve"> автономных учреждениях авт</w:t>
      </w:r>
      <w:r w:rsidRPr="00B06D81">
        <w:rPr>
          <w:sz w:val="25"/>
          <w:szCs w:val="25"/>
        </w:rPr>
        <w:t>о</w:t>
      </w:r>
      <w:r w:rsidRPr="00B06D81">
        <w:rPr>
          <w:sz w:val="25"/>
          <w:szCs w:val="25"/>
        </w:rPr>
        <w:t xml:space="preserve">номным учреждением признается некоммерческая организация, созданная Российской Федерацией, субъектом РФ или муниципальным образованием для выполнения работ, оказания услуг </w:t>
      </w:r>
      <w:r w:rsidRPr="00B06D81">
        <w:rPr>
          <w:i/>
          <w:sz w:val="25"/>
          <w:szCs w:val="25"/>
        </w:rPr>
        <w:t>в целях осуществления</w:t>
      </w:r>
      <w:r w:rsidRPr="00B06D81">
        <w:rPr>
          <w:sz w:val="25"/>
          <w:szCs w:val="25"/>
        </w:rPr>
        <w:t xml:space="preserve"> предусмотренных законодательством РФ </w:t>
      </w:r>
      <w:r w:rsidRPr="00B06D81">
        <w:rPr>
          <w:i/>
          <w:sz w:val="25"/>
          <w:szCs w:val="25"/>
        </w:rPr>
        <w:t>полн</w:t>
      </w:r>
      <w:r w:rsidRPr="00B06D81">
        <w:rPr>
          <w:i/>
          <w:sz w:val="25"/>
          <w:szCs w:val="25"/>
        </w:rPr>
        <w:t>о</w:t>
      </w:r>
      <w:r w:rsidRPr="00B06D81">
        <w:rPr>
          <w:i/>
          <w:sz w:val="25"/>
          <w:szCs w:val="25"/>
        </w:rPr>
        <w:t>мочий органов государственной власти</w:t>
      </w:r>
      <w:r w:rsidRPr="00B06D81">
        <w:rPr>
          <w:sz w:val="25"/>
          <w:szCs w:val="25"/>
        </w:rPr>
        <w:t>, полномочий органов местного самоуправления в сферах науки, образования, здравоохранения, культуры, социальной защиты, занят</w:t>
      </w:r>
      <w:r w:rsidRPr="00B06D81">
        <w:rPr>
          <w:sz w:val="25"/>
          <w:szCs w:val="25"/>
        </w:rPr>
        <w:t>о</w:t>
      </w:r>
      <w:r w:rsidRPr="00B06D81">
        <w:rPr>
          <w:sz w:val="25"/>
          <w:szCs w:val="25"/>
        </w:rPr>
        <w:t>сти населения, физической культуры и спорта, а также в иных сферах</w:t>
      </w:r>
      <w:r w:rsidR="00F8004E" w:rsidRPr="00B06D81">
        <w:rPr>
          <w:sz w:val="25"/>
          <w:szCs w:val="25"/>
        </w:rPr>
        <w:t xml:space="preserve"> в случаях, уст</w:t>
      </w:r>
      <w:r w:rsidR="00F8004E" w:rsidRPr="00B06D81">
        <w:rPr>
          <w:sz w:val="25"/>
          <w:szCs w:val="25"/>
        </w:rPr>
        <w:t>а</w:t>
      </w:r>
      <w:r w:rsidR="00F8004E" w:rsidRPr="00B06D81">
        <w:rPr>
          <w:sz w:val="25"/>
          <w:szCs w:val="25"/>
        </w:rPr>
        <w:t>новленных федеральными законами (в том числе при проведении мероприятий по раб</w:t>
      </w:r>
      <w:r w:rsidR="00F8004E" w:rsidRPr="00B06D81">
        <w:rPr>
          <w:sz w:val="25"/>
          <w:szCs w:val="25"/>
        </w:rPr>
        <w:t>о</w:t>
      </w:r>
      <w:r w:rsidR="00F8004E" w:rsidRPr="00B06D81">
        <w:rPr>
          <w:sz w:val="25"/>
          <w:szCs w:val="25"/>
        </w:rPr>
        <w:t xml:space="preserve">те с детьми и молодежью в указанных сферах). </w:t>
      </w:r>
      <w:r w:rsidRPr="00B06D81">
        <w:rPr>
          <w:sz w:val="25"/>
          <w:szCs w:val="25"/>
        </w:rPr>
        <w:t>Автономное учреждение осуществляет деятельность, ради которой оно создано, в соответствии с заданиями учредителя.</w:t>
      </w:r>
    </w:p>
    <w:p w:rsidR="005C1CAE" w:rsidRPr="00B06D81" w:rsidRDefault="005C1CAE" w:rsidP="00374F2D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Статьей 69 Бюджетного кодекса РФ (далее – БК РФ) предусмотрено, что к бюджетным ассигнованиям относятся ассигнования на: оказание государственных (м</w:t>
      </w:r>
      <w:r w:rsidRPr="00B06D81">
        <w:rPr>
          <w:color w:val="000000"/>
          <w:sz w:val="25"/>
          <w:szCs w:val="25"/>
        </w:rPr>
        <w:t>у</w:t>
      </w:r>
      <w:r w:rsidRPr="00B06D81">
        <w:rPr>
          <w:color w:val="000000"/>
          <w:sz w:val="25"/>
          <w:szCs w:val="25"/>
        </w:rPr>
        <w:t>ниципальных) услуг (выполнение работ), в том числе ассигнования на оплату госуда</w:t>
      </w:r>
      <w:r w:rsidRPr="00B06D81">
        <w:rPr>
          <w:color w:val="000000"/>
          <w:sz w:val="25"/>
          <w:szCs w:val="25"/>
        </w:rPr>
        <w:t>р</w:t>
      </w:r>
      <w:r w:rsidRPr="00B06D81">
        <w:rPr>
          <w:color w:val="000000"/>
          <w:sz w:val="25"/>
          <w:szCs w:val="25"/>
        </w:rPr>
        <w:t>ственных (муниципальных) контрактов на поставку товаров, выполнение работ, оказ</w:t>
      </w:r>
      <w:r w:rsidRPr="00B06D81">
        <w:rPr>
          <w:color w:val="000000"/>
          <w:sz w:val="25"/>
          <w:szCs w:val="25"/>
        </w:rPr>
        <w:t>а</w:t>
      </w:r>
      <w:r w:rsidRPr="00B06D81">
        <w:rPr>
          <w:color w:val="000000"/>
          <w:sz w:val="25"/>
          <w:szCs w:val="25"/>
        </w:rPr>
        <w:t>ние услуг для государственных (муниципальных) нужд.</w:t>
      </w:r>
    </w:p>
    <w:p w:rsidR="005C1CAE" w:rsidRPr="00B06D81" w:rsidRDefault="005C1CAE" w:rsidP="00374F2D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Согласно ст. 69.1 БК РФ к бюджетным ассигнованиям на оказание государс</w:t>
      </w:r>
      <w:r w:rsidRPr="00B06D81">
        <w:rPr>
          <w:color w:val="000000"/>
          <w:sz w:val="25"/>
          <w:szCs w:val="25"/>
        </w:rPr>
        <w:t>т</w:t>
      </w:r>
      <w:r w:rsidRPr="00B06D81">
        <w:rPr>
          <w:color w:val="000000"/>
          <w:sz w:val="25"/>
          <w:szCs w:val="25"/>
        </w:rPr>
        <w:t>венных (муниципальных) услуг относятся ассигнования на предоставление субсидий автономным учреждениям, включая субсидии на возмещение нормативных затрат  по оказанию ими государственных (муниципальных) услуг физическим и (или) юридич</w:t>
      </w:r>
      <w:r w:rsidRPr="00B06D81">
        <w:rPr>
          <w:color w:val="000000"/>
          <w:sz w:val="25"/>
          <w:szCs w:val="25"/>
        </w:rPr>
        <w:t>е</w:t>
      </w:r>
      <w:r w:rsidRPr="00B06D81">
        <w:rPr>
          <w:color w:val="000000"/>
          <w:sz w:val="25"/>
          <w:szCs w:val="25"/>
        </w:rPr>
        <w:t>ским лицам.</w:t>
      </w:r>
    </w:p>
    <w:p w:rsidR="005C1CAE" w:rsidRPr="00B06D81" w:rsidRDefault="005C1CAE" w:rsidP="00374F2D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В силу ст. 69.2 БК РФ государственное (муниципальное) задание на оказание государственных (муниципальных) услуг физическим и юридическим лицам также должно содержать: определение категорий физических и (или) юридических лиц, я</w:t>
      </w:r>
      <w:r w:rsidRPr="00B06D81">
        <w:rPr>
          <w:color w:val="000000"/>
          <w:sz w:val="25"/>
          <w:szCs w:val="25"/>
        </w:rPr>
        <w:t>в</w:t>
      </w:r>
      <w:r w:rsidRPr="00B06D81">
        <w:rPr>
          <w:color w:val="000000"/>
          <w:sz w:val="25"/>
          <w:szCs w:val="25"/>
        </w:rPr>
        <w:t>ляющихся потребителями соответствующих услуг; порядок оказания соответствующих услуг; предельные цены (тарифы) на оплату соответствующих услуг физическими или юридическими лицами в случаях, если законодательством РФ предусмотрено их оказ</w:t>
      </w:r>
      <w:r w:rsidRPr="00B06D81">
        <w:rPr>
          <w:color w:val="000000"/>
          <w:sz w:val="25"/>
          <w:szCs w:val="25"/>
        </w:rPr>
        <w:t>а</w:t>
      </w:r>
      <w:r w:rsidRPr="00B06D81">
        <w:rPr>
          <w:color w:val="000000"/>
          <w:sz w:val="25"/>
          <w:szCs w:val="25"/>
        </w:rPr>
        <w:t>ние на платной основе, либо порядок установления указанных цен (тарифов).</w:t>
      </w:r>
    </w:p>
    <w:p w:rsidR="005C1CAE" w:rsidRPr="00B06D81" w:rsidRDefault="005C1CAE" w:rsidP="005C1CAE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В соответствии с п. 3 ст. 4 Закона об автономных учреждениях учредитель ос</w:t>
      </w:r>
      <w:r w:rsidRPr="00B06D81">
        <w:rPr>
          <w:color w:val="000000"/>
          <w:sz w:val="25"/>
          <w:szCs w:val="25"/>
        </w:rPr>
        <w:t>у</w:t>
      </w:r>
      <w:r w:rsidRPr="00B06D81">
        <w:rPr>
          <w:color w:val="000000"/>
          <w:sz w:val="25"/>
          <w:szCs w:val="25"/>
        </w:rPr>
        <w:t>ществляет финансовое обеспечение выполнения задания с учетом расходов на содерж</w:t>
      </w:r>
      <w:r w:rsidRPr="00B06D81">
        <w:rPr>
          <w:color w:val="000000"/>
          <w:sz w:val="25"/>
          <w:szCs w:val="25"/>
        </w:rPr>
        <w:t>а</w:t>
      </w:r>
      <w:r w:rsidRPr="00B06D81">
        <w:rPr>
          <w:color w:val="000000"/>
          <w:sz w:val="25"/>
          <w:szCs w:val="25"/>
        </w:rPr>
        <w:t xml:space="preserve">ние недвижимого и особо ценного движимого имущества, 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имущества, расходов на </w:t>
      </w:r>
      <w:r w:rsidRPr="00B06D81">
        <w:rPr>
          <w:color w:val="000000"/>
          <w:sz w:val="25"/>
          <w:szCs w:val="25"/>
        </w:rPr>
        <w:lastRenderedPageBreak/>
        <w:t>уплату налогов, в качестве объекта налогообложения по которым признается соответс</w:t>
      </w:r>
      <w:r w:rsidRPr="00B06D81">
        <w:rPr>
          <w:color w:val="000000"/>
          <w:sz w:val="25"/>
          <w:szCs w:val="25"/>
        </w:rPr>
        <w:t>т</w:t>
      </w:r>
      <w:r w:rsidRPr="00B06D81">
        <w:rPr>
          <w:color w:val="000000"/>
          <w:sz w:val="25"/>
          <w:szCs w:val="25"/>
        </w:rPr>
        <w:t>вующее имущество, в том числе земельные участки.</w:t>
      </w:r>
    </w:p>
    <w:p w:rsidR="005C1CAE" w:rsidRPr="00B06D81" w:rsidRDefault="005C1CAE" w:rsidP="005C1CAE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B06D81">
        <w:rPr>
          <w:sz w:val="25"/>
          <w:szCs w:val="25"/>
        </w:rPr>
        <w:t xml:space="preserve">Государственное (муниципальное) задание на оказание </w:t>
      </w:r>
      <w:r w:rsidRPr="00B06D81">
        <w:rPr>
          <w:color w:val="000000"/>
          <w:sz w:val="25"/>
          <w:szCs w:val="25"/>
        </w:rPr>
        <w:t>государственных (м</w:t>
      </w:r>
      <w:r w:rsidRPr="00B06D81">
        <w:rPr>
          <w:color w:val="000000"/>
          <w:sz w:val="25"/>
          <w:szCs w:val="25"/>
        </w:rPr>
        <w:t>у</w:t>
      </w:r>
      <w:r w:rsidRPr="00B06D81">
        <w:rPr>
          <w:color w:val="000000"/>
          <w:sz w:val="25"/>
          <w:szCs w:val="25"/>
        </w:rPr>
        <w:t>ниципальных) услуг в соответствии с п. 3 ст. 69.2 БК РФ формируется в порядке, уст</w:t>
      </w:r>
      <w:r w:rsidRPr="00B06D81">
        <w:rPr>
          <w:color w:val="000000"/>
          <w:sz w:val="25"/>
          <w:szCs w:val="25"/>
        </w:rPr>
        <w:t>а</w:t>
      </w:r>
      <w:r w:rsidRPr="00B06D81">
        <w:rPr>
          <w:color w:val="000000"/>
          <w:sz w:val="25"/>
          <w:szCs w:val="25"/>
        </w:rPr>
        <w:t>новленном соответственно Правительством РФ, высшим исполнительным органом г</w:t>
      </w:r>
      <w:r w:rsidRPr="00B06D81">
        <w:rPr>
          <w:color w:val="000000"/>
          <w:sz w:val="25"/>
          <w:szCs w:val="25"/>
        </w:rPr>
        <w:t>о</w:t>
      </w:r>
      <w:r w:rsidRPr="00B06D81">
        <w:rPr>
          <w:color w:val="000000"/>
          <w:sz w:val="25"/>
          <w:szCs w:val="25"/>
        </w:rPr>
        <w:t>сударственной власти субъекта РФ, местной администрацией муниципального образ</w:t>
      </w:r>
      <w:r w:rsidRPr="00B06D81">
        <w:rPr>
          <w:color w:val="000000"/>
          <w:sz w:val="25"/>
          <w:szCs w:val="25"/>
        </w:rPr>
        <w:t>о</w:t>
      </w:r>
      <w:r w:rsidRPr="00B06D81">
        <w:rPr>
          <w:color w:val="000000"/>
          <w:sz w:val="25"/>
          <w:szCs w:val="25"/>
        </w:rPr>
        <w:t>вания.</w:t>
      </w:r>
    </w:p>
    <w:p w:rsidR="005C1CAE" w:rsidRPr="00B06D81" w:rsidRDefault="005C1CAE" w:rsidP="005C1CAE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>Порядок и условия формирования и финансового обеспечения выполнения г</w:t>
      </w:r>
      <w:r w:rsidRPr="00B06D81">
        <w:rPr>
          <w:color w:val="000000"/>
          <w:sz w:val="25"/>
          <w:szCs w:val="25"/>
        </w:rPr>
        <w:t>о</w:t>
      </w:r>
      <w:r w:rsidRPr="00B06D81">
        <w:rPr>
          <w:color w:val="000000"/>
          <w:sz w:val="25"/>
          <w:szCs w:val="25"/>
        </w:rPr>
        <w:t>сударственными автономными и бюджетными учреждениями Тюменской области с</w:t>
      </w:r>
      <w:r w:rsidRPr="00B06D81">
        <w:rPr>
          <w:color w:val="000000"/>
          <w:sz w:val="25"/>
          <w:szCs w:val="25"/>
        </w:rPr>
        <w:t>о</w:t>
      </w:r>
      <w:r w:rsidRPr="00B06D81">
        <w:rPr>
          <w:color w:val="000000"/>
          <w:sz w:val="25"/>
          <w:szCs w:val="25"/>
        </w:rPr>
        <w:t>держатся в Положении, утв. постановлением правительства Тюменской области от 28.12.2010 № 384-п. (далее – Положение). Так, в соответствии с п. 3.1 Положения ф</w:t>
      </w:r>
      <w:r w:rsidRPr="00B06D81">
        <w:rPr>
          <w:color w:val="000000"/>
          <w:sz w:val="25"/>
          <w:szCs w:val="25"/>
        </w:rPr>
        <w:t>и</w:t>
      </w:r>
      <w:r w:rsidRPr="00B06D81">
        <w:rPr>
          <w:color w:val="000000"/>
          <w:sz w:val="25"/>
          <w:szCs w:val="25"/>
        </w:rPr>
        <w:t>нансовое обеспечение выполнения государственного задания осуществляется за счет средств областного бюджета путем предоставления учреждению субсидии на финанс</w:t>
      </w:r>
      <w:r w:rsidRPr="00B06D81">
        <w:rPr>
          <w:color w:val="000000"/>
          <w:sz w:val="25"/>
          <w:szCs w:val="25"/>
        </w:rPr>
        <w:t>и</w:t>
      </w:r>
      <w:r w:rsidRPr="00B06D81">
        <w:rPr>
          <w:color w:val="000000"/>
          <w:sz w:val="25"/>
          <w:szCs w:val="25"/>
        </w:rPr>
        <w:t>рование выполнения государственного задания, содержание недвижимого и особо це</w:t>
      </w:r>
      <w:r w:rsidRPr="00B06D81">
        <w:rPr>
          <w:color w:val="000000"/>
          <w:sz w:val="25"/>
          <w:szCs w:val="25"/>
        </w:rPr>
        <w:t>н</w:t>
      </w:r>
      <w:r w:rsidRPr="00B06D81">
        <w:rPr>
          <w:color w:val="000000"/>
          <w:sz w:val="25"/>
          <w:szCs w:val="25"/>
        </w:rPr>
        <w:t>ного движимого имущества (за исключением имущества, сданного в аренду), а также на приобретение имущества, стоимость единицы которого не превышает 100 тыс. руб., в пределах средств, утвержденных уполномоченным органом.</w:t>
      </w:r>
    </w:p>
    <w:p w:rsidR="005C1CAE" w:rsidRPr="00B06D81" w:rsidRDefault="005C1CAE" w:rsidP="005C1CAE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 xml:space="preserve">Согласно п. 3.2. Положения </w:t>
      </w:r>
      <w:r w:rsidRPr="00B06D81">
        <w:rPr>
          <w:color w:val="000000"/>
          <w:sz w:val="25"/>
          <w:szCs w:val="25"/>
          <w:u w:val="single"/>
        </w:rPr>
        <w:t>при определении размера субсидии учитываются</w:t>
      </w:r>
      <w:r w:rsidRPr="00B06D81">
        <w:rPr>
          <w:color w:val="000000"/>
          <w:sz w:val="25"/>
          <w:szCs w:val="25"/>
        </w:rPr>
        <w:t>:</w:t>
      </w:r>
    </w:p>
    <w:p w:rsidR="005C1CAE" w:rsidRPr="00B06D81" w:rsidRDefault="005C1CAE" w:rsidP="005C1CAE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sz w:val="25"/>
          <w:szCs w:val="25"/>
        </w:rPr>
        <w:t>1) затраты, непосредственно связанные с оказанием услуг (выполнением работ), предусмотренных государственным заданием, включающие в себя:</w:t>
      </w:r>
    </w:p>
    <w:p w:rsidR="005C1CAE" w:rsidRPr="00B06D81" w:rsidRDefault="005C1CAE" w:rsidP="005C1CAE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sz w:val="25"/>
          <w:szCs w:val="25"/>
        </w:rPr>
        <w:t>а) затраты на оплату труда работников учреждения (с учетом отчислений по страховым взносам на обязательное пенсионное страхование, на обязательное медици</w:t>
      </w:r>
      <w:r w:rsidRPr="00B06D81">
        <w:rPr>
          <w:sz w:val="25"/>
          <w:szCs w:val="25"/>
        </w:rPr>
        <w:t>н</w:t>
      </w:r>
      <w:r w:rsidRPr="00B06D81">
        <w:rPr>
          <w:sz w:val="25"/>
          <w:szCs w:val="25"/>
        </w:rPr>
        <w:t>ское страхование, на обязательное социальное страхование на случай временной нетр</w:t>
      </w:r>
      <w:r w:rsidRPr="00B06D81">
        <w:rPr>
          <w:sz w:val="25"/>
          <w:szCs w:val="25"/>
        </w:rPr>
        <w:t>у</w:t>
      </w:r>
      <w:r w:rsidRPr="00B06D81">
        <w:rPr>
          <w:sz w:val="25"/>
          <w:szCs w:val="25"/>
        </w:rPr>
        <w:t>доспособности и в связи с материнством, на обязательное социальное страхование от несчастных случаев на производстве и профессиональных заболеваний), в части де</w:t>
      </w:r>
      <w:r w:rsidRPr="00B06D81">
        <w:rPr>
          <w:sz w:val="25"/>
          <w:szCs w:val="25"/>
        </w:rPr>
        <w:t>я</w:t>
      </w:r>
      <w:r w:rsidRPr="00B06D81">
        <w:rPr>
          <w:sz w:val="25"/>
          <w:szCs w:val="25"/>
        </w:rPr>
        <w:t>тельности этих работников по оказанию услуг (выполнению работ), предусмотренных государственным заданием (за исключением средств централизованного фонда стим</w:t>
      </w:r>
      <w:r w:rsidRPr="00B06D81">
        <w:rPr>
          <w:sz w:val="25"/>
          <w:szCs w:val="25"/>
        </w:rPr>
        <w:t>у</w:t>
      </w:r>
      <w:r w:rsidRPr="00B06D81">
        <w:rPr>
          <w:sz w:val="25"/>
          <w:szCs w:val="25"/>
        </w:rPr>
        <w:t>лирования труда);</w:t>
      </w:r>
    </w:p>
    <w:p w:rsidR="005C1CAE" w:rsidRPr="00B06D81" w:rsidRDefault="005C1CAE" w:rsidP="005C1CAE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sz w:val="25"/>
          <w:szCs w:val="25"/>
        </w:rPr>
        <w:t>б) затраты на оплату товаров, работ и услуг, включая оплату приобретения ра</w:t>
      </w:r>
      <w:r w:rsidRPr="00B06D81">
        <w:rPr>
          <w:sz w:val="25"/>
          <w:szCs w:val="25"/>
        </w:rPr>
        <w:t>с</w:t>
      </w:r>
      <w:r w:rsidRPr="00B06D81">
        <w:rPr>
          <w:sz w:val="25"/>
          <w:szCs w:val="25"/>
        </w:rPr>
        <w:t>ходных материалов, необходимых для оказания услуг (выполнения работ), предусмо</w:t>
      </w:r>
      <w:r w:rsidRPr="00B06D81">
        <w:rPr>
          <w:sz w:val="25"/>
          <w:szCs w:val="25"/>
        </w:rPr>
        <w:t>т</w:t>
      </w:r>
      <w:r w:rsidRPr="00B06D81">
        <w:rPr>
          <w:sz w:val="25"/>
          <w:szCs w:val="25"/>
        </w:rPr>
        <w:t>ренных государственным заданием;</w:t>
      </w:r>
    </w:p>
    <w:p w:rsidR="005C1CAE" w:rsidRPr="00B06D81" w:rsidRDefault="005C1CAE" w:rsidP="005C1CAE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sz w:val="25"/>
          <w:szCs w:val="25"/>
        </w:rPr>
        <w:t>2) затраты на общехозяйственные нужды (на выполнение работ по поддерж</w:t>
      </w:r>
      <w:r w:rsidRPr="00B06D81">
        <w:rPr>
          <w:sz w:val="25"/>
          <w:szCs w:val="25"/>
        </w:rPr>
        <w:t>а</w:t>
      </w:r>
      <w:r w:rsidRPr="00B06D81">
        <w:rPr>
          <w:sz w:val="25"/>
          <w:szCs w:val="25"/>
        </w:rPr>
        <w:t>нию учреждения в функциональном состоянии, включая обеспечение сохранности имущества, в том числе в период, когда учреждением не оказываются услуги, не в</w:t>
      </w:r>
      <w:r w:rsidRPr="00B06D81">
        <w:rPr>
          <w:sz w:val="25"/>
          <w:szCs w:val="25"/>
        </w:rPr>
        <w:t>ы</w:t>
      </w:r>
      <w:r w:rsidRPr="00B06D81">
        <w:rPr>
          <w:sz w:val="25"/>
          <w:szCs w:val="25"/>
        </w:rPr>
        <w:t>полняются работы, предусмотренные государственным заданием), включающие в себя:</w:t>
      </w:r>
    </w:p>
    <w:p w:rsidR="005C1CAE" w:rsidRPr="00B06D81" w:rsidRDefault="005C1CAE" w:rsidP="005C1CAE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sz w:val="25"/>
          <w:szCs w:val="25"/>
        </w:rPr>
        <w:t>а) затраты на оплату труда работников учреждения (с учетом отчислений по страховым взносам на обязательное пенсионное страхование, на обязательное медици</w:t>
      </w:r>
      <w:r w:rsidRPr="00B06D81">
        <w:rPr>
          <w:sz w:val="25"/>
          <w:szCs w:val="25"/>
        </w:rPr>
        <w:t>н</w:t>
      </w:r>
      <w:r w:rsidRPr="00B06D81">
        <w:rPr>
          <w:sz w:val="25"/>
          <w:szCs w:val="25"/>
        </w:rPr>
        <w:t>ское страхование, на обязательное социальное страхование на случай временной нетр</w:t>
      </w:r>
      <w:r w:rsidRPr="00B06D81">
        <w:rPr>
          <w:sz w:val="25"/>
          <w:szCs w:val="25"/>
        </w:rPr>
        <w:t>у</w:t>
      </w:r>
      <w:r w:rsidRPr="00B06D81">
        <w:rPr>
          <w:sz w:val="25"/>
          <w:szCs w:val="25"/>
        </w:rPr>
        <w:t>доспособности и в связи с материнством, на обязательное социальное страхование от несчастных случаев на производстве и профессиональных заболеваний), в части де</w:t>
      </w:r>
      <w:r w:rsidRPr="00B06D81">
        <w:rPr>
          <w:sz w:val="25"/>
          <w:szCs w:val="25"/>
        </w:rPr>
        <w:t>я</w:t>
      </w:r>
      <w:r w:rsidRPr="00B06D81">
        <w:rPr>
          <w:sz w:val="25"/>
          <w:szCs w:val="25"/>
        </w:rPr>
        <w:t>тельности этих работников по поддержанию учреждения в функциональном состоянии, включая обеспечение сохранности имущества (за исключением средств централизова</w:t>
      </w:r>
      <w:r w:rsidRPr="00B06D81">
        <w:rPr>
          <w:sz w:val="25"/>
          <w:szCs w:val="25"/>
        </w:rPr>
        <w:t>н</w:t>
      </w:r>
      <w:r w:rsidRPr="00B06D81">
        <w:rPr>
          <w:sz w:val="25"/>
          <w:szCs w:val="25"/>
        </w:rPr>
        <w:t>ного фонда стимулирования труда);</w:t>
      </w:r>
    </w:p>
    <w:p w:rsidR="005C1CAE" w:rsidRPr="00B06D81" w:rsidRDefault="005C1CAE" w:rsidP="005C1CAE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sz w:val="25"/>
          <w:szCs w:val="25"/>
        </w:rPr>
        <w:t>б) затраты на оплату товаров, работ и услуг, включая оплату приобретения ра</w:t>
      </w:r>
      <w:r w:rsidRPr="00B06D81">
        <w:rPr>
          <w:sz w:val="25"/>
          <w:szCs w:val="25"/>
        </w:rPr>
        <w:t>с</w:t>
      </w:r>
      <w:r w:rsidRPr="00B06D81">
        <w:rPr>
          <w:sz w:val="25"/>
          <w:szCs w:val="25"/>
        </w:rPr>
        <w:t>ходных материалов, необходимых для поддержания учреждения в функциональном с</w:t>
      </w:r>
      <w:r w:rsidRPr="00B06D81">
        <w:rPr>
          <w:sz w:val="25"/>
          <w:szCs w:val="25"/>
        </w:rPr>
        <w:t>о</w:t>
      </w:r>
      <w:r w:rsidRPr="00B06D81">
        <w:rPr>
          <w:sz w:val="25"/>
          <w:szCs w:val="25"/>
        </w:rPr>
        <w:t>стоянии, включая обеспечение сохранности имущества;</w:t>
      </w:r>
    </w:p>
    <w:p w:rsidR="005C1CAE" w:rsidRPr="00B06D81" w:rsidRDefault="005C1CAE" w:rsidP="005C1CAE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sz w:val="25"/>
          <w:szCs w:val="25"/>
        </w:rPr>
        <w:t xml:space="preserve">3) </w:t>
      </w:r>
      <w:r w:rsidRPr="00B06D81">
        <w:rPr>
          <w:i/>
          <w:sz w:val="25"/>
          <w:szCs w:val="25"/>
        </w:rPr>
        <w:t>затраты на содержание недвижимого имущества и особо ценного движ</w:t>
      </w:r>
      <w:r w:rsidRPr="00B06D81">
        <w:rPr>
          <w:i/>
          <w:sz w:val="25"/>
          <w:szCs w:val="25"/>
        </w:rPr>
        <w:t>и</w:t>
      </w:r>
      <w:r w:rsidRPr="00B06D81">
        <w:rPr>
          <w:i/>
          <w:sz w:val="25"/>
          <w:szCs w:val="25"/>
        </w:rPr>
        <w:t>мого имущества, включающие в себя</w:t>
      </w:r>
      <w:r w:rsidRPr="00B06D81">
        <w:rPr>
          <w:sz w:val="25"/>
          <w:szCs w:val="25"/>
        </w:rPr>
        <w:t>:</w:t>
      </w:r>
    </w:p>
    <w:p w:rsidR="005C1CAE" w:rsidRPr="00B06D81" w:rsidRDefault="005C1CAE" w:rsidP="005C1CAE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sz w:val="25"/>
          <w:szCs w:val="25"/>
        </w:rPr>
        <w:t xml:space="preserve">- затраты на оплату коммунальных услуг (с учетом требований </w:t>
      </w:r>
      <w:hyperlink r:id="rId10" w:history="1">
        <w:r w:rsidRPr="00B06D81">
          <w:rPr>
            <w:color w:val="0000FF"/>
            <w:sz w:val="25"/>
            <w:szCs w:val="25"/>
          </w:rPr>
          <w:t>части 2 статьи 24</w:t>
        </w:r>
      </w:hyperlink>
      <w:r w:rsidRPr="00B06D81">
        <w:rPr>
          <w:sz w:val="25"/>
          <w:szCs w:val="25"/>
        </w:rPr>
        <w:t xml:space="preserve">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</w:t>
      </w:r>
      <w:r w:rsidRPr="00B06D81">
        <w:rPr>
          <w:sz w:val="25"/>
          <w:szCs w:val="25"/>
        </w:rPr>
        <w:lastRenderedPageBreak/>
        <w:t>акты Российской Федерации");</w:t>
      </w:r>
    </w:p>
    <w:p w:rsidR="005C1CAE" w:rsidRPr="00B06D81" w:rsidRDefault="005C1CAE" w:rsidP="005C1CAE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sz w:val="25"/>
          <w:szCs w:val="25"/>
        </w:rPr>
        <w:t>- затраты на текущее содержание и ремонт зданий и сооружений;</w:t>
      </w:r>
    </w:p>
    <w:p w:rsidR="005C1CAE" w:rsidRPr="00B06D81" w:rsidRDefault="005C1CAE" w:rsidP="005C1CAE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sz w:val="25"/>
          <w:szCs w:val="25"/>
        </w:rPr>
        <w:t>- затраты на текущее содержание и ремонт особо ценного движимого имущес</w:t>
      </w:r>
      <w:r w:rsidRPr="00B06D81">
        <w:rPr>
          <w:sz w:val="25"/>
          <w:szCs w:val="25"/>
        </w:rPr>
        <w:t>т</w:t>
      </w:r>
      <w:r w:rsidRPr="00B06D81">
        <w:rPr>
          <w:sz w:val="25"/>
          <w:szCs w:val="25"/>
        </w:rPr>
        <w:t>ва;</w:t>
      </w:r>
    </w:p>
    <w:p w:rsidR="005C1CAE" w:rsidRPr="00B06D81" w:rsidRDefault="005C1CAE" w:rsidP="005C1CAE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sz w:val="25"/>
          <w:szCs w:val="25"/>
        </w:rPr>
        <w:t>- затраты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5C1CAE" w:rsidRPr="00B06D81" w:rsidRDefault="00F8004E" w:rsidP="005C1CAE">
      <w:pPr>
        <w:pStyle w:val="a9"/>
        <w:ind w:firstLine="851"/>
        <w:jc w:val="both"/>
        <w:rPr>
          <w:color w:val="000000"/>
          <w:sz w:val="25"/>
          <w:szCs w:val="25"/>
        </w:rPr>
      </w:pPr>
      <w:r w:rsidRPr="00B06D81">
        <w:rPr>
          <w:color w:val="000000"/>
          <w:sz w:val="25"/>
          <w:szCs w:val="25"/>
        </w:rPr>
        <w:t xml:space="preserve">Подведомственные Департаменту автономные государственные учреждения </w:t>
      </w:r>
      <w:r w:rsidR="005C1CAE" w:rsidRPr="00B06D81">
        <w:rPr>
          <w:color w:val="000000"/>
          <w:sz w:val="25"/>
          <w:szCs w:val="25"/>
        </w:rPr>
        <w:t xml:space="preserve">созданы в целях осуществления предусмотренных законодательством РФ полномочий органов государственной власти Тюменской области в сфере </w:t>
      </w:r>
      <w:r w:rsidRPr="00B06D81">
        <w:rPr>
          <w:color w:val="000000"/>
          <w:sz w:val="25"/>
          <w:szCs w:val="25"/>
        </w:rPr>
        <w:t xml:space="preserve">дополнительного </w:t>
      </w:r>
      <w:r w:rsidR="005C1CAE" w:rsidRPr="00B06D81">
        <w:rPr>
          <w:color w:val="000000"/>
          <w:sz w:val="25"/>
          <w:szCs w:val="25"/>
        </w:rPr>
        <w:t>образ</w:t>
      </w:r>
      <w:r w:rsidR="005C1CAE" w:rsidRPr="00B06D81">
        <w:rPr>
          <w:color w:val="000000"/>
          <w:sz w:val="25"/>
          <w:szCs w:val="25"/>
        </w:rPr>
        <w:t>о</w:t>
      </w:r>
      <w:r w:rsidR="005C1CAE" w:rsidRPr="00B06D81">
        <w:rPr>
          <w:color w:val="000000"/>
          <w:sz w:val="25"/>
          <w:szCs w:val="25"/>
        </w:rPr>
        <w:t>вания</w:t>
      </w:r>
      <w:r w:rsidRPr="00B06D81">
        <w:rPr>
          <w:color w:val="000000"/>
          <w:sz w:val="25"/>
          <w:szCs w:val="25"/>
        </w:rPr>
        <w:t xml:space="preserve">, физической культуры и спорта, </w:t>
      </w:r>
      <w:r w:rsidR="00D07379" w:rsidRPr="00B06D81">
        <w:rPr>
          <w:sz w:val="25"/>
          <w:szCs w:val="25"/>
        </w:rPr>
        <w:t>в том числе при проведении мероприятий по р</w:t>
      </w:r>
      <w:r w:rsidR="00D07379" w:rsidRPr="00B06D81">
        <w:rPr>
          <w:sz w:val="25"/>
          <w:szCs w:val="25"/>
        </w:rPr>
        <w:t>а</w:t>
      </w:r>
      <w:r w:rsidR="00D07379" w:rsidRPr="00B06D81">
        <w:rPr>
          <w:sz w:val="25"/>
          <w:szCs w:val="25"/>
        </w:rPr>
        <w:t>боте с детьми и молодежью в указанных сферах</w:t>
      </w:r>
      <w:r w:rsidR="005C1CAE" w:rsidRPr="00B06D81">
        <w:rPr>
          <w:color w:val="000000"/>
          <w:sz w:val="25"/>
          <w:szCs w:val="25"/>
        </w:rPr>
        <w:t>. Для достижения указанных целей а</w:t>
      </w:r>
      <w:r w:rsidR="005C1CAE" w:rsidRPr="00B06D81">
        <w:rPr>
          <w:color w:val="000000"/>
          <w:sz w:val="25"/>
          <w:szCs w:val="25"/>
        </w:rPr>
        <w:t>в</w:t>
      </w:r>
      <w:r w:rsidR="005C1CAE" w:rsidRPr="00B06D81">
        <w:rPr>
          <w:color w:val="000000"/>
          <w:sz w:val="25"/>
          <w:szCs w:val="25"/>
        </w:rPr>
        <w:t xml:space="preserve">тономные учреждения осуществляют деятельность </w:t>
      </w:r>
      <w:r w:rsidR="00D07379" w:rsidRPr="00B06D81">
        <w:rPr>
          <w:color w:val="000000"/>
          <w:sz w:val="25"/>
          <w:szCs w:val="25"/>
        </w:rPr>
        <w:t>в соответствии с государственным заданием</w:t>
      </w:r>
      <w:r w:rsidR="005C1CAE" w:rsidRPr="00B06D81">
        <w:rPr>
          <w:color w:val="000000"/>
          <w:sz w:val="25"/>
          <w:szCs w:val="25"/>
        </w:rPr>
        <w:t xml:space="preserve">. Кроме государственного задания </w:t>
      </w:r>
      <w:r w:rsidR="00D07379" w:rsidRPr="00B06D81">
        <w:rPr>
          <w:color w:val="000000"/>
          <w:sz w:val="25"/>
          <w:szCs w:val="25"/>
        </w:rPr>
        <w:t xml:space="preserve">автономные </w:t>
      </w:r>
      <w:r w:rsidR="005C1CAE" w:rsidRPr="00B06D81">
        <w:rPr>
          <w:color w:val="000000"/>
          <w:sz w:val="25"/>
          <w:szCs w:val="25"/>
        </w:rPr>
        <w:t>учреждения вправе выполнять определенные уставом учреждения работы, оказывать услуги, относящиеся к его осно</w:t>
      </w:r>
      <w:r w:rsidR="005C1CAE" w:rsidRPr="00B06D81">
        <w:rPr>
          <w:color w:val="000000"/>
          <w:sz w:val="25"/>
          <w:szCs w:val="25"/>
        </w:rPr>
        <w:t>в</w:t>
      </w:r>
      <w:r w:rsidR="005C1CAE" w:rsidRPr="00B06D81">
        <w:rPr>
          <w:color w:val="000000"/>
          <w:sz w:val="25"/>
          <w:szCs w:val="25"/>
        </w:rPr>
        <w:t>ной деятельности, для граждан и юридических лиц за плату и на одинаковых при оказ</w:t>
      </w:r>
      <w:r w:rsidR="005C1CAE" w:rsidRPr="00B06D81">
        <w:rPr>
          <w:color w:val="000000"/>
          <w:sz w:val="25"/>
          <w:szCs w:val="25"/>
        </w:rPr>
        <w:t>а</w:t>
      </w:r>
      <w:r w:rsidR="005C1CAE" w:rsidRPr="00B06D81">
        <w:rPr>
          <w:color w:val="000000"/>
          <w:sz w:val="25"/>
          <w:szCs w:val="25"/>
        </w:rPr>
        <w:t xml:space="preserve">нии однородных услуг условиях в порядке, установленном федеральными законами. </w:t>
      </w:r>
      <w:r w:rsidR="00D07379" w:rsidRPr="00B06D81">
        <w:rPr>
          <w:color w:val="000000"/>
          <w:sz w:val="25"/>
          <w:szCs w:val="25"/>
        </w:rPr>
        <w:t>А</w:t>
      </w:r>
      <w:r w:rsidR="005C1CAE" w:rsidRPr="00B06D81">
        <w:rPr>
          <w:color w:val="000000"/>
          <w:sz w:val="25"/>
          <w:szCs w:val="25"/>
        </w:rPr>
        <w:t>втономные учреждения не вправе осуществлять виды деятельности, не предусмотре</w:t>
      </w:r>
      <w:r w:rsidR="005C1CAE" w:rsidRPr="00B06D81">
        <w:rPr>
          <w:color w:val="000000"/>
          <w:sz w:val="25"/>
          <w:szCs w:val="25"/>
        </w:rPr>
        <w:t>н</w:t>
      </w:r>
      <w:r w:rsidR="005C1CAE" w:rsidRPr="00B06D81">
        <w:rPr>
          <w:color w:val="000000"/>
          <w:sz w:val="25"/>
          <w:szCs w:val="25"/>
        </w:rPr>
        <w:t>ные их уставами.</w:t>
      </w:r>
    </w:p>
    <w:p w:rsidR="005C1CAE" w:rsidRPr="00B06D81" w:rsidRDefault="005C1CAE" w:rsidP="005C1CAE">
      <w:pPr>
        <w:ind w:firstLine="851"/>
        <w:jc w:val="both"/>
        <w:outlineLvl w:val="1"/>
        <w:rPr>
          <w:sz w:val="25"/>
          <w:szCs w:val="25"/>
        </w:rPr>
      </w:pPr>
      <w:r w:rsidRPr="00B06D81">
        <w:rPr>
          <w:sz w:val="25"/>
          <w:szCs w:val="25"/>
        </w:rPr>
        <w:t xml:space="preserve">Проведение капитального ремонта объектов </w:t>
      </w:r>
      <w:r w:rsidR="00D07379" w:rsidRPr="00B06D81">
        <w:rPr>
          <w:sz w:val="25"/>
          <w:szCs w:val="25"/>
        </w:rPr>
        <w:t>недвижимого имущества, закре</w:t>
      </w:r>
      <w:r w:rsidR="00D07379" w:rsidRPr="00B06D81">
        <w:rPr>
          <w:sz w:val="25"/>
          <w:szCs w:val="25"/>
        </w:rPr>
        <w:t>п</w:t>
      </w:r>
      <w:r w:rsidR="00D07379" w:rsidRPr="00B06D81">
        <w:rPr>
          <w:sz w:val="25"/>
          <w:szCs w:val="25"/>
        </w:rPr>
        <w:t>ленного за подведомственными Департаменту учреждениями,</w:t>
      </w:r>
      <w:r w:rsidRPr="00B06D81">
        <w:rPr>
          <w:sz w:val="25"/>
          <w:szCs w:val="25"/>
        </w:rPr>
        <w:t xml:space="preserve"> является нуждой Тюме</w:t>
      </w:r>
      <w:r w:rsidRPr="00B06D81">
        <w:rPr>
          <w:sz w:val="25"/>
          <w:szCs w:val="25"/>
        </w:rPr>
        <w:t>н</w:t>
      </w:r>
      <w:r w:rsidRPr="00B06D81">
        <w:rPr>
          <w:sz w:val="25"/>
          <w:szCs w:val="25"/>
        </w:rPr>
        <w:t xml:space="preserve">ской области – потребностью, необходимой для решения </w:t>
      </w:r>
      <w:r w:rsidR="003257CB" w:rsidRPr="00B06D81">
        <w:rPr>
          <w:sz w:val="25"/>
          <w:szCs w:val="25"/>
        </w:rPr>
        <w:t xml:space="preserve">соответствующих </w:t>
      </w:r>
      <w:r w:rsidRPr="00B06D81">
        <w:rPr>
          <w:sz w:val="25"/>
          <w:szCs w:val="25"/>
        </w:rPr>
        <w:t>государс</w:t>
      </w:r>
      <w:r w:rsidRPr="00B06D81">
        <w:rPr>
          <w:sz w:val="25"/>
          <w:szCs w:val="25"/>
        </w:rPr>
        <w:t>т</w:t>
      </w:r>
      <w:r w:rsidRPr="00B06D81">
        <w:rPr>
          <w:sz w:val="25"/>
          <w:szCs w:val="25"/>
        </w:rPr>
        <w:t>венн</w:t>
      </w:r>
      <w:r w:rsidR="003257CB" w:rsidRPr="00B06D81">
        <w:rPr>
          <w:sz w:val="25"/>
          <w:szCs w:val="25"/>
        </w:rPr>
        <w:t>ых</w:t>
      </w:r>
      <w:r w:rsidRPr="00B06D81">
        <w:rPr>
          <w:sz w:val="25"/>
          <w:szCs w:val="25"/>
        </w:rPr>
        <w:t xml:space="preserve"> полномочи</w:t>
      </w:r>
      <w:r w:rsidR="003257CB" w:rsidRPr="00B06D81">
        <w:rPr>
          <w:sz w:val="25"/>
          <w:szCs w:val="25"/>
        </w:rPr>
        <w:t>й</w:t>
      </w:r>
      <w:r w:rsidRPr="00B06D81">
        <w:rPr>
          <w:sz w:val="25"/>
          <w:szCs w:val="25"/>
        </w:rPr>
        <w:t>, закрепленн</w:t>
      </w:r>
      <w:r w:rsidR="003257CB" w:rsidRPr="00B06D81">
        <w:rPr>
          <w:sz w:val="25"/>
          <w:szCs w:val="25"/>
        </w:rPr>
        <w:t>ых</w:t>
      </w:r>
      <w:r w:rsidRPr="00B06D81">
        <w:rPr>
          <w:sz w:val="25"/>
          <w:szCs w:val="25"/>
        </w:rPr>
        <w:t xml:space="preserve"> в ст. 26.3 Федерального закона от 06.10.1999 № 184-ФЗ «Об общих принципах организации законодательных (представительных) и испо</w:t>
      </w:r>
      <w:r w:rsidRPr="00B06D81">
        <w:rPr>
          <w:sz w:val="25"/>
          <w:szCs w:val="25"/>
        </w:rPr>
        <w:t>л</w:t>
      </w:r>
      <w:r w:rsidRPr="00B06D81">
        <w:rPr>
          <w:sz w:val="25"/>
          <w:szCs w:val="25"/>
        </w:rPr>
        <w:t>нительных органов государственной власти субъектов РФ».</w:t>
      </w:r>
    </w:p>
    <w:p w:rsidR="005C1CAE" w:rsidRPr="00B06D81" w:rsidRDefault="005C1CAE" w:rsidP="005C1CAE">
      <w:pPr>
        <w:pStyle w:val="a9"/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>В силу п.п. 1, 2 ст. 72 БК РФ размещение заказов на поставки товаров, выполн</w:t>
      </w:r>
      <w:r w:rsidRPr="00B06D81">
        <w:rPr>
          <w:sz w:val="25"/>
          <w:szCs w:val="25"/>
        </w:rPr>
        <w:t>е</w:t>
      </w:r>
      <w:r w:rsidRPr="00B06D81">
        <w:rPr>
          <w:sz w:val="25"/>
          <w:szCs w:val="25"/>
        </w:rPr>
        <w:t xml:space="preserve">ние работ, оказание услуг для государственных нужд </w:t>
      </w:r>
      <w:r w:rsidR="003257CB" w:rsidRPr="00B06D81">
        <w:rPr>
          <w:sz w:val="25"/>
          <w:szCs w:val="25"/>
        </w:rPr>
        <w:t>(до 01.01.2014 года) осуществл</w:t>
      </w:r>
      <w:r w:rsidR="003257CB" w:rsidRPr="00B06D81">
        <w:rPr>
          <w:sz w:val="25"/>
          <w:szCs w:val="25"/>
        </w:rPr>
        <w:t>я</w:t>
      </w:r>
      <w:r w:rsidR="003257CB" w:rsidRPr="00B06D81">
        <w:rPr>
          <w:sz w:val="25"/>
          <w:szCs w:val="25"/>
        </w:rPr>
        <w:t>лось</w:t>
      </w:r>
      <w:r w:rsidRPr="00B06D81">
        <w:rPr>
          <w:sz w:val="25"/>
          <w:szCs w:val="25"/>
        </w:rPr>
        <w:t xml:space="preserve"> в соответствии с законодательством РФ о размещении заказов.</w:t>
      </w:r>
    </w:p>
    <w:p w:rsidR="005C1CAE" w:rsidRPr="00B06D81" w:rsidRDefault="005C1CAE" w:rsidP="005C1CAE">
      <w:pPr>
        <w:pStyle w:val="a9"/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>В соответствии со ст. 5 Закон</w:t>
      </w:r>
      <w:r w:rsidR="0092593C" w:rsidRPr="00B06D81">
        <w:rPr>
          <w:sz w:val="25"/>
          <w:szCs w:val="25"/>
        </w:rPr>
        <w:t>а</w:t>
      </w:r>
      <w:r w:rsidRPr="00B06D81">
        <w:rPr>
          <w:sz w:val="25"/>
          <w:szCs w:val="25"/>
        </w:rPr>
        <w:t xml:space="preserve"> о размещении заказов под размещением заказов понимаются осуществляемые в порядке, предусмотренном настоящим Законом, дейс</w:t>
      </w:r>
      <w:r w:rsidRPr="00B06D81">
        <w:rPr>
          <w:sz w:val="25"/>
          <w:szCs w:val="25"/>
        </w:rPr>
        <w:t>т</w:t>
      </w:r>
      <w:r w:rsidRPr="00B06D81">
        <w:rPr>
          <w:sz w:val="25"/>
          <w:szCs w:val="25"/>
        </w:rPr>
        <w:t>вия заказчиков, уполномоченных органов по определению поставщиков (исполнителей) в целях заключения с ними государственных контрактов, а в случаях, предусмотренных п. 14 ч. 2 ст. 55 Закона о размещении заказов, в целях заключения с ними также иных гражданско-правовых договоров.</w:t>
      </w:r>
    </w:p>
    <w:p w:rsidR="005C1CAE" w:rsidRPr="00B06D81" w:rsidRDefault="005C1CAE" w:rsidP="005C1CAE">
      <w:pPr>
        <w:pStyle w:val="a9"/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>В свою очередь, Закон о размещении заказов  устанавлива</w:t>
      </w:r>
      <w:r w:rsidR="004B1F5D" w:rsidRPr="00B06D81">
        <w:rPr>
          <w:sz w:val="25"/>
          <w:szCs w:val="25"/>
        </w:rPr>
        <w:t>л</w:t>
      </w:r>
      <w:r w:rsidRPr="00B06D81">
        <w:rPr>
          <w:sz w:val="25"/>
          <w:szCs w:val="25"/>
        </w:rPr>
        <w:t xml:space="preserve"> единый порядок размещения государственных заказов в целях обеспечения единства экономического пространства на территории РФ при размещении заказов, эффективного использования бюджетных средств,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государственной власти в сф</w:t>
      </w:r>
      <w:r w:rsidRPr="00B06D81">
        <w:rPr>
          <w:sz w:val="25"/>
          <w:szCs w:val="25"/>
        </w:rPr>
        <w:t>е</w:t>
      </w:r>
      <w:r w:rsidRPr="00B06D81">
        <w:rPr>
          <w:sz w:val="25"/>
          <w:szCs w:val="25"/>
        </w:rPr>
        <w:t>ре размещения государственного заказа, обеспечения гласности и прозрачности разм</w:t>
      </w:r>
      <w:r w:rsidRPr="00B06D81">
        <w:rPr>
          <w:sz w:val="25"/>
          <w:szCs w:val="25"/>
        </w:rPr>
        <w:t>е</w:t>
      </w:r>
      <w:r w:rsidRPr="00B06D81">
        <w:rPr>
          <w:sz w:val="25"/>
          <w:szCs w:val="25"/>
        </w:rPr>
        <w:t>щения заказов, предотвращения коррупции и других злоупотреблений в сфере разм</w:t>
      </w:r>
      <w:r w:rsidRPr="00B06D81">
        <w:rPr>
          <w:sz w:val="25"/>
          <w:szCs w:val="25"/>
        </w:rPr>
        <w:t>е</w:t>
      </w:r>
      <w:r w:rsidRPr="00B06D81">
        <w:rPr>
          <w:sz w:val="25"/>
          <w:szCs w:val="25"/>
        </w:rPr>
        <w:t>щения заказов (ст. 1).</w:t>
      </w:r>
    </w:p>
    <w:p w:rsidR="005C1CAE" w:rsidRPr="00B06D81" w:rsidRDefault="005C1CAE" w:rsidP="005C1CAE">
      <w:pPr>
        <w:pStyle w:val="a9"/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>Во всех случаях размещение заказа для государственных нужд осуществляется путем проведения торгов, за исключением случаев, предусмотренных п. 2 ст. 10 Закона о размещении заказов. При этом, применение Закона о размещении заказов обязательно при условии использования средств бюджета, которые направляются на оплату работ (услуг) для государственных нужд.</w:t>
      </w:r>
    </w:p>
    <w:p w:rsidR="005C1CAE" w:rsidRPr="00B06D81" w:rsidRDefault="005C1CAE" w:rsidP="005C1CAE">
      <w:pPr>
        <w:pStyle w:val="a9"/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>Согласно ч. 1 ст. 15 Закона о защите конкуренции органам государственной власти субъектов РФ запрещается принимать акты и (или) осуществлять действия (бе</w:t>
      </w:r>
      <w:r w:rsidRPr="00B06D81">
        <w:rPr>
          <w:sz w:val="25"/>
          <w:szCs w:val="25"/>
        </w:rPr>
        <w:t>з</w:t>
      </w:r>
      <w:r w:rsidRPr="00B06D81">
        <w:rPr>
          <w:sz w:val="25"/>
          <w:szCs w:val="25"/>
        </w:rPr>
        <w:t>действие), которые приводят или могут привести к недопущению, ограничению, устр</w:t>
      </w:r>
      <w:r w:rsidRPr="00B06D81">
        <w:rPr>
          <w:sz w:val="25"/>
          <w:szCs w:val="25"/>
        </w:rPr>
        <w:t>а</w:t>
      </w:r>
      <w:r w:rsidRPr="00B06D81">
        <w:rPr>
          <w:sz w:val="25"/>
          <w:szCs w:val="25"/>
        </w:rPr>
        <w:t>нению конкуренции, за исключением предусмотренных федеральными законами случ</w:t>
      </w:r>
      <w:r w:rsidRPr="00B06D81">
        <w:rPr>
          <w:sz w:val="25"/>
          <w:szCs w:val="25"/>
        </w:rPr>
        <w:t>а</w:t>
      </w:r>
      <w:r w:rsidRPr="00B06D81">
        <w:rPr>
          <w:sz w:val="25"/>
          <w:szCs w:val="25"/>
        </w:rPr>
        <w:lastRenderedPageBreak/>
        <w:t>ев принятия актов и (или) осуществления таких действий (бездействия, в том числе ук</w:t>
      </w:r>
      <w:r w:rsidRPr="00B06D81">
        <w:rPr>
          <w:sz w:val="25"/>
          <w:szCs w:val="25"/>
        </w:rPr>
        <w:t>а</w:t>
      </w:r>
      <w:r w:rsidRPr="00B06D81">
        <w:rPr>
          <w:sz w:val="25"/>
          <w:szCs w:val="25"/>
        </w:rPr>
        <w:t>занные в данной норме.</w:t>
      </w:r>
    </w:p>
    <w:p w:rsidR="005C1CAE" w:rsidRPr="00B06D81" w:rsidRDefault="005C1CAE" w:rsidP="005C1CAE">
      <w:pPr>
        <w:pStyle w:val="a9"/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>Включение в объем субсидии на финансовое обеспечение государственного з</w:t>
      </w:r>
      <w:r w:rsidRPr="00B06D81">
        <w:rPr>
          <w:sz w:val="25"/>
          <w:szCs w:val="25"/>
        </w:rPr>
        <w:t>а</w:t>
      </w:r>
      <w:r w:rsidRPr="00B06D81">
        <w:rPr>
          <w:sz w:val="25"/>
          <w:szCs w:val="25"/>
        </w:rPr>
        <w:t>дания средств на проведение капитального ремонта противоречит требованиям Закона о защите конкуренции, приводит к ограничению конкуренции на соответствующих т</w:t>
      </w:r>
      <w:r w:rsidRPr="00B06D81">
        <w:rPr>
          <w:sz w:val="25"/>
          <w:szCs w:val="25"/>
        </w:rPr>
        <w:t>о</w:t>
      </w:r>
      <w:r w:rsidRPr="00B06D81">
        <w:rPr>
          <w:sz w:val="25"/>
          <w:szCs w:val="25"/>
        </w:rPr>
        <w:t>варных рынках в связи с недопущением конкурентных отношений между хозяйству</w:t>
      </w:r>
      <w:r w:rsidRPr="00B06D81">
        <w:rPr>
          <w:sz w:val="25"/>
          <w:szCs w:val="25"/>
        </w:rPr>
        <w:t>ю</w:t>
      </w:r>
      <w:r w:rsidRPr="00B06D81">
        <w:rPr>
          <w:sz w:val="25"/>
          <w:szCs w:val="25"/>
        </w:rPr>
        <w:t xml:space="preserve">щими субъектами, поскольку работы по капитальному ремонту для государственных нужд осуществляются подрядчиками, определяемыми </w:t>
      </w:r>
      <w:r w:rsidR="0092593C" w:rsidRPr="00B06D81">
        <w:rPr>
          <w:sz w:val="25"/>
          <w:szCs w:val="25"/>
        </w:rPr>
        <w:t>государственными автономными</w:t>
      </w:r>
      <w:r w:rsidRPr="00B06D81">
        <w:rPr>
          <w:sz w:val="25"/>
          <w:szCs w:val="25"/>
        </w:rPr>
        <w:t xml:space="preserve"> учреждениями самостоятельно, без проведения процедур в соответствии с Законом о размещении заказов.</w:t>
      </w:r>
    </w:p>
    <w:p w:rsidR="005C1CAE" w:rsidRPr="00B06D81" w:rsidRDefault="005C1CAE" w:rsidP="005C1CAE">
      <w:pPr>
        <w:pStyle w:val="a9"/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>Учитывая изложенное, в действиях Департамента по включению в состав гос</w:t>
      </w:r>
      <w:r w:rsidRPr="00B06D81">
        <w:rPr>
          <w:sz w:val="25"/>
          <w:szCs w:val="25"/>
        </w:rPr>
        <w:t>у</w:t>
      </w:r>
      <w:r w:rsidRPr="00B06D81">
        <w:rPr>
          <w:sz w:val="25"/>
          <w:szCs w:val="25"/>
        </w:rPr>
        <w:t xml:space="preserve">дарственных заданий для </w:t>
      </w:r>
      <w:r w:rsidR="004B1F5D" w:rsidRPr="00B06D81">
        <w:rPr>
          <w:sz w:val="25"/>
          <w:szCs w:val="25"/>
        </w:rPr>
        <w:t>подведомственных</w:t>
      </w:r>
      <w:r w:rsidRPr="00B06D81">
        <w:rPr>
          <w:sz w:val="25"/>
          <w:szCs w:val="25"/>
        </w:rPr>
        <w:t xml:space="preserve"> учреждений работ по капитальному р</w:t>
      </w:r>
      <w:r w:rsidRPr="00B06D81">
        <w:rPr>
          <w:sz w:val="25"/>
          <w:szCs w:val="25"/>
        </w:rPr>
        <w:t>е</w:t>
      </w:r>
      <w:r w:rsidRPr="00B06D81">
        <w:rPr>
          <w:sz w:val="25"/>
          <w:szCs w:val="25"/>
        </w:rPr>
        <w:t>монту</w:t>
      </w:r>
      <w:r w:rsidR="004B1F5D" w:rsidRPr="00B06D81">
        <w:rPr>
          <w:sz w:val="25"/>
          <w:szCs w:val="25"/>
        </w:rPr>
        <w:t>, заключени</w:t>
      </w:r>
      <w:r w:rsidR="00E56BA3" w:rsidRPr="00B06D81">
        <w:rPr>
          <w:sz w:val="25"/>
          <w:szCs w:val="25"/>
        </w:rPr>
        <w:t>ю</w:t>
      </w:r>
      <w:r w:rsidR="004B1F5D" w:rsidRPr="00B06D81">
        <w:rPr>
          <w:sz w:val="25"/>
          <w:szCs w:val="25"/>
        </w:rPr>
        <w:t xml:space="preserve"> соглашений о предоставлении бюджетных инвестиций на кап</w:t>
      </w:r>
      <w:r w:rsidR="004B1F5D" w:rsidRPr="00B06D81">
        <w:rPr>
          <w:sz w:val="25"/>
          <w:szCs w:val="25"/>
        </w:rPr>
        <w:t>и</w:t>
      </w:r>
      <w:r w:rsidR="004B1F5D" w:rsidRPr="00B06D81">
        <w:rPr>
          <w:sz w:val="25"/>
          <w:szCs w:val="25"/>
        </w:rPr>
        <w:t>тальный ремонт и реконструкцию</w:t>
      </w:r>
      <w:r w:rsidRPr="00B06D81">
        <w:rPr>
          <w:sz w:val="25"/>
          <w:szCs w:val="25"/>
        </w:rPr>
        <w:t xml:space="preserve"> содержат признаки нарушения ч. 1 ст. 15 Закона о защите конкуренции.</w:t>
      </w:r>
    </w:p>
    <w:p w:rsidR="00DF7114" w:rsidRPr="00B06D81" w:rsidRDefault="00DF7114" w:rsidP="00DF7114">
      <w:pPr>
        <w:ind w:firstLine="851"/>
        <w:jc w:val="both"/>
        <w:outlineLvl w:val="1"/>
        <w:rPr>
          <w:sz w:val="25"/>
          <w:szCs w:val="25"/>
        </w:rPr>
      </w:pPr>
    </w:p>
    <w:p w:rsidR="00FB4385" w:rsidRPr="00B06D81" w:rsidRDefault="00FB4385" w:rsidP="00FB4385">
      <w:pPr>
        <w:ind w:firstLine="851"/>
        <w:jc w:val="both"/>
        <w:rPr>
          <w:sz w:val="25"/>
          <w:szCs w:val="25"/>
        </w:rPr>
      </w:pPr>
      <w:r w:rsidRPr="00B06D81">
        <w:rPr>
          <w:sz w:val="25"/>
          <w:szCs w:val="25"/>
        </w:rPr>
        <w:t>Таким образом, в результате проведения контрольного мероприятия по прове</w:t>
      </w:r>
      <w:r w:rsidRPr="00B06D81">
        <w:rPr>
          <w:sz w:val="25"/>
          <w:szCs w:val="25"/>
        </w:rPr>
        <w:t>р</w:t>
      </w:r>
      <w:r w:rsidRPr="00B06D81">
        <w:rPr>
          <w:sz w:val="25"/>
          <w:szCs w:val="25"/>
        </w:rPr>
        <w:t xml:space="preserve">ке соблюдения </w:t>
      </w:r>
      <w:r w:rsidR="00DF7114" w:rsidRPr="00B06D81">
        <w:rPr>
          <w:sz w:val="25"/>
          <w:szCs w:val="25"/>
        </w:rPr>
        <w:t xml:space="preserve">департаментом </w:t>
      </w:r>
      <w:r w:rsidR="00DF7114" w:rsidRPr="00B06D81">
        <w:rPr>
          <w:noProof/>
          <w:sz w:val="25"/>
          <w:szCs w:val="25"/>
        </w:rPr>
        <w:t>по спорту и молодежной политике Тюменской области</w:t>
      </w:r>
      <w:r w:rsidR="00DF7114" w:rsidRPr="00B06D81">
        <w:rPr>
          <w:sz w:val="25"/>
          <w:szCs w:val="25"/>
        </w:rPr>
        <w:t xml:space="preserve"> </w:t>
      </w:r>
      <w:r w:rsidR="00491249" w:rsidRPr="00B06D81">
        <w:rPr>
          <w:sz w:val="25"/>
          <w:szCs w:val="25"/>
        </w:rPr>
        <w:t xml:space="preserve">Закона о защите конкуренции, в действиях </w:t>
      </w:r>
      <w:r w:rsidR="00391D21" w:rsidRPr="00B06D81">
        <w:rPr>
          <w:sz w:val="25"/>
          <w:szCs w:val="25"/>
        </w:rPr>
        <w:t>Департамента</w:t>
      </w:r>
      <w:r w:rsidR="00491249" w:rsidRPr="00B06D81">
        <w:rPr>
          <w:sz w:val="25"/>
          <w:szCs w:val="25"/>
        </w:rPr>
        <w:t xml:space="preserve"> установлены признаки нар</w:t>
      </w:r>
      <w:r w:rsidR="00491249" w:rsidRPr="00B06D81">
        <w:rPr>
          <w:sz w:val="25"/>
          <w:szCs w:val="25"/>
        </w:rPr>
        <w:t>у</w:t>
      </w:r>
      <w:r w:rsidR="00491249" w:rsidRPr="00B06D81">
        <w:rPr>
          <w:sz w:val="25"/>
          <w:szCs w:val="25"/>
        </w:rPr>
        <w:t xml:space="preserve">шения </w:t>
      </w:r>
      <w:r w:rsidR="00942761" w:rsidRPr="00B06D81">
        <w:rPr>
          <w:sz w:val="25"/>
          <w:szCs w:val="25"/>
        </w:rPr>
        <w:t xml:space="preserve">ч. </w:t>
      </w:r>
      <w:r w:rsidR="004B1F5D" w:rsidRPr="00B06D81">
        <w:rPr>
          <w:sz w:val="25"/>
          <w:szCs w:val="25"/>
        </w:rPr>
        <w:t>1</w:t>
      </w:r>
      <w:r w:rsidR="00942761" w:rsidRPr="00B06D81">
        <w:rPr>
          <w:sz w:val="25"/>
          <w:szCs w:val="25"/>
        </w:rPr>
        <w:t xml:space="preserve"> </w:t>
      </w:r>
      <w:r w:rsidR="00391D21" w:rsidRPr="00B06D81">
        <w:rPr>
          <w:sz w:val="25"/>
          <w:szCs w:val="25"/>
        </w:rPr>
        <w:t>ст. 15</w:t>
      </w:r>
      <w:r w:rsidR="00942761" w:rsidRPr="00B06D81">
        <w:rPr>
          <w:sz w:val="25"/>
          <w:szCs w:val="25"/>
        </w:rPr>
        <w:t xml:space="preserve"> З</w:t>
      </w:r>
      <w:r w:rsidR="00491249" w:rsidRPr="00B06D81">
        <w:rPr>
          <w:sz w:val="25"/>
          <w:szCs w:val="25"/>
        </w:rPr>
        <w:t>акона о защите конкуренции</w:t>
      </w:r>
      <w:r w:rsidRPr="00B06D81">
        <w:rPr>
          <w:sz w:val="25"/>
          <w:szCs w:val="25"/>
        </w:rPr>
        <w:t>.</w:t>
      </w:r>
    </w:p>
    <w:p w:rsidR="00FB4385" w:rsidRPr="00EF1BFA" w:rsidRDefault="00FB4385" w:rsidP="00FB438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B4385" w:rsidRPr="000774D9" w:rsidRDefault="00FB4385" w:rsidP="00FB438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774D9">
        <w:rPr>
          <w:rFonts w:ascii="Times New Roman" w:hAnsi="Times New Roman" w:cs="Times New Roman"/>
          <w:sz w:val="22"/>
          <w:szCs w:val="22"/>
          <w:u w:val="single"/>
        </w:rPr>
        <w:t xml:space="preserve">Прилагаемые документы (копии): </w:t>
      </w:r>
    </w:p>
    <w:p w:rsidR="00FB4385" w:rsidRPr="000774D9" w:rsidRDefault="00FB4385" w:rsidP="00FB4385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774D9">
        <w:rPr>
          <w:rFonts w:ascii="Times New Roman" w:hAnsi="Times New Roman" w:cs="Times New Roman"/>
          <w:sz w:val="22"/>
          <w:szCs w:val="22"/>
        </w:rPr>
        <w:t>- приказ Тюменского УФАС России</w:t>
      </w:r>
      <w:r w:rsidR="00F10B1E" w:rsidRPr="000774D9">
        <w:rPr>
          <w:rFonts w:ascii="Times New Roman" w:hAnsi="Times New Roman" w:cs="Times New Roman"/>
          <w:sz w:val="22"/>
          <w:szCs w:val="22"/>
        </w:rPr>
        <w:t xml:space="preserve"> </w:t>
      </w:r>
      <w:r w:rsidRPr="000774D9">
        <w:rPr>
          <w:rFonts w:ascii="Times New Roman" w:hAnsi="Times New Roman" w:cs="Times New Roman"/>
          <w:sz w:val="22"/>
          <w:szCs w:val="22"/>
        </w:rPr>
        <w:t xml:space="preserve"> </w:t>
      </w:r>
      <w:r w:rsidR="00F10B1E" w:rsidRPr="000774D9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C1668C" w:rsidRPr="000774D9">
        <w:rPr>
          <w:rFonts w:ascii="Times New Roman" w:hAnsi="Times New Roman" w:cs="Times New Roman"/>
          <w:color w:val="000000"/>
          <w:sz w:val="22"/>
          <w:szCs w:val="22"/>
        </w:rPr>
        <w:t>31.01.2014 № 57</w:t>
      </w:r>
      <w:r w:rsidR="00F10B1E" w:rsidRPr="000774D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1668C" w:rsidRPr="000774D9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="00612239" w:rsidRPr="000774D9">
        <w:rPr>
          <w:rFonts w:ascii="Times New Roman" w:hAnsi="Times New Roman" w:cs="Times New Roman"/>
          <w:color w:val="000000"/>
          <w:sz w:val="22"/>
          <w:szCs w:val="22"/>
        </w:rPr>
        <w:t xml:space="preserve">о </w:t>
      </w:r>
      <w:r w:rsidR="00F10B1E" w:rsidRPr="000774D9">
        <w:rPr>
          <w:rFonts w:ascii="Times New Roman" w:hAnsi="Times New Roman" w:cs="Times New Roman"/>
          <w:color w:val="000000"/>
          <w:sz w:val="22"/>
          <w:szCs w:val="22"/>
        </w:rPr>
        <w:t xml:space="preserve">проведении </w:t>
      </w:r>
      <w:r w:rsidR="00612239" w:rsidRPr="000774D9">
        <w:rPr>
          <w:rFonts w:ascii="Times New Roman" w:hAnsi="Times New Roman" w:cs="Times New Roman"/>
          <w:color w:val="000000"/>
          <w:sz w:val="22"/>
          <w:szCs w:val="22"/>
        </w:rPr>
        <w:t>проверки</w:t>
      </w:r>
      <w:r w:rsidR="00C1668C" w:rsidRPr="000774D9">
        <w:rPr>
          <w:rFonts w:ascii="Times New Roman" w:hAnsi="Times New Roman" w:cs="Times New Roman"/>
          <w:color w:val="000000"/>
          <w:sz w:val="22"/>
          <w:szCs w:val="22"/>
        </w:rPr>
        <w:t>), от 24.02.2014 № 91 (о продлении проверки)</w:t>
      </w:r>
      <w:r w:rsidRPr="000774D9">
        <w:rPr>
          <w:rFonts w:ascii="Times New Roman" w:hAnsi="Times New Roman" w:cs="Times New Roman"/>
          <w:sz w:val="22"/>
          <w:szCs w:val="22"/>
        </w:rPr>
        <w:t>;</w:t>
      </w:r>
    </w:p>
    <w:p w:rsidR="00FB4385" w:rsidRPr="000774D9" w:rsidRDefault="00FB4385" w:rsidP="00FB4385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774D9">
        <w:rPr>
          <w:rFonts w:ascii="Times New Roman" w:hAnsi="Times New Roman" w:cs="Times New Roman"/>
          <w:sz w:val="22"/>
          <w:szCs w:val="22"/>
        </w:rPr>
        <w:t xml:space="preserve">- </w:t>
      </w:r>
      <w:r w:rsidR="00C1668C" w:rsidRPr="000774D9">
        <w:rPr>
          <w:rFonts w:ascii="Times New Roman" w:hAnsi="Times New Roman" w:cs="Times New Roman"/>
          <w:sz w:val="22"/>
          <w:szCs w:val="22"/>
        </w:rPr>
        <w:t xml:space="preserve">письма Тюменского УФАС России о проведении проверки от </w:t>
      </w:r>
      <w:r w:rsidR="00C1668C" w:rsidRPr="000774D9">
        <w:rPr>
          <w:rFonts w:ascii="Times New Roman" w:hAnsi="Times New Roman" w:cs="Times New Roman"/>
          <w:color w:val="000000"/>
          <w:sz w:val="22"/>
          <w:szCs w:val="22"/>
        </w:rPr>
        <w:t xml:space="preserve">31.01.2014 </w:t>
      </w:r>
      <w:r w:rsidR="00C1668C" w:rsidRPr="000774D9">
        <w:rPr>
          <w:rFonts w:ascii="Times New Roman" w:hAnsi="Times New Roman" w:cs="Times New Roman"/>
          <w:sz w:val="22"/>
          <w:szCs w:val="22"/>
        </w:rPr>
        <w:t>№ ОМ/639, о продлении проверки от 24.02.2014 № ОМ/1095</w:t>
      </w:r>
      <w:r w:rsidRPr="000774D9">
        <w:rPr>
          <w:rFonts w:ascii="Times New Roman" w:hAnsi="Times New Roman" w:cs="Times New Roman"/>
          <w:sz w:val="22"/>
          <w:szCs w:val="22"/>
        </w:rPr>
        <w:t>;</w:t>
      </w:r>
    </w:p>
    <w:p w:rsidR="00FB4385" w:rsidRPr="000774D9" w:rsidRDefault="00FB4385" w:rsidP="00FB4385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0774D9">
        <w:rPr>
          <w:rFonts w:ascii="Times New Roman" w:hAnsi="Times New Roman" w:cs="Times New Roman"/>
          <w:sz w:val="22"/>
          <w:szCs w:val="22"/>
        </w:rPr>
        <w:t xml:space="preserve">- положение </w:t>
      </w:r>
      <w:r w:rsidR="00612239" w:rsidRPr="000774D9">
        <w:rPr>
          <w:rFonts w:ascii="Times New Roman" w:hAnsi="Times New Roman" w:cs="Times New Roman"/>
          <w:sz w:val="22"/>
          <w:szCs w:val="22"/>
        </w:rPr>
        <w:t xml:space="preserve">о департаменте </w:t>
      </w:r>
      <w:r w:rsidR="00C1668C" w:rsidRPr="000774D9">
        <w:rPr>
          <w:rFonts w:ascii="Times New Roman" w:hAnsi="Times New Roman" w:cs="Times New Roman"/>
          <w:noProof/>
          <w:sz w:val="22"/>
          <w:szCs w:val="22"/>
        </w:rPr>
        <w:t>по спорту и молодежной политике Тюменской области</w:t>
      </w:r>
      <w:r w:rsidR="00857F71" w:rsidRPr="000774D9">
        <w:rPr>
          <w:rFonts w:ascii="Times New Roman" w:hAnsi="Times New Roman" w:cs="Times New Roman"/>
          <w:sz w:val="22"/>
          <w:szCs w:val="22"/>
        </w:rPr>
        <w:t>;</w:t>
      </w:r>
    </w:p>
    <w:p w:rsidR="00840F0C" w:rsidRPr="000774D9" w:rsidRDefault="00840F0C" w:rsidP="00FB4385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0774D9">
        <w:rPr>
          <w:rFonts w:ascii="Times New Roman" w:hAnsi="Times New Roman" w:cs="Times New Roman"/>
          <w:sz w:val="22"/>
          <w:szCs w:val="22"/>
        </w:rPr>
        <w:t xml:space="preserve">- </w:t>
      </w:r>
      <w:r w:rsidR="00C1668C" w:rsidRPr="000774D9">
        <w:rPr>
          <w:rFonts w:ascii="Times New Roman" w:hAnsi="Times New Roman" w:cs="Times New Roman"/>
          <w:sz w:val="22"/>
          <w:szCs w:val="22"/>
        </w:rPr>
        <w:t>приказы</w:t>
      </w:r>
      <w:r w:rsidR="00F10B1E" w:rsidRPr="000774D9">
        <w:rPr>
          <w:rFonts w:ascii="Times New Roman" w:hAnsi="Times New Roman" w:cs="Times New Roman"/>
          <w:sz w:val="22"/>
          <w:szCs w:val="22"/>
        </w:rPr>
        <w:t xml:space="preserve"> Департамента</w:t>
      </w:r>
      <w:r w:rsidRPr="000774D9">
        <w:rPr>
          <w:rFonts w:ascii="Times New Roman" w:hAnsi="Times New Roman" w:cs="Times New Roman"/>
          <w:color w:val="000000"/>
          <w:spacing w:val="-8"/>
          <w:sz w:val="22"/>
          <w:szCs w:val="22"/>
        </w:rPr>
        <w:t>;</w:t>
      </w:r>
    </w:p>
    <w:p w:rsidR="00840F0C" w:rsidRPr="000774D9" w:rsidRDefault="00840F0C" w:rsidP="00FB4385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0774D9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-  </w:t>
      </w:r>
      <w:r w:rsidR="00F10B1E" w:rsidRPr="000774D9">
        <w:rPr>
          <w:rFonts w:ascii="Times New Roman" w:hAnsi="Times New Roman" w:cs="Times New Roman"/>
          <w:color w:val="000000"/>
          <w:spacing w:val="-8"/>
          <w:sz w:val="22"/>
          <w:szCs w:val="22"/>
        </w:rPr>
        <w:t>уставы подведомственных организаций (</w:t>
      </w:r>
      <w:r w:rsidR="00C1668C" w:rsidRPr="000774D9">
        <w:rPr>
          <w:rFonts w:ascii="Times New Roman" w:hAnsi="Times New Roman" w:cs="Times New Roman"/>
          <w:color w:val="000000"/>
          <w:spacing w:val="-8"/>
          <w:sz w:val="22"/>
          <w:szCs w:val="22"/>
        </w:rPr>
        <w:t>17</w:t>
      </w:r>
      <w:r w:rsidR="00F10B1E" w:rsidRPr="000774D9">
        <w:rPr>
          <w:rFonts w:ascii="Times New Roman" w:hAnsi="Times New Roman" w:cs="Times New Roman"/>
          <w:color w:val="000000"/>
          <w:spacing w:val="-8"/>
          <w:sz w:val="22"/>
          <w:szCs w:val="22"/>
        </w:rPr>
        <w:t>)</w:t>
      </w:r>
      <w:r w:rsidRPr="000774D9">
        <w:rPr>
          <w:rFonts w:ascii="Times New Roman" w:hAnsi="Times New Roman" w:cs="Times New Roman"/>
          <w:color w:val="000000"/>
          <w:spacing w:val="-8"/>
          <w:sz w:val="22"/>
          <w:szCs w:val="22"/>
        </w:rPr>
        <w:t>;</w:t>
      </w:r>
    </w:p>
    <w:p w:rsidR="00C1668C" w:rsidRPr="000774D9" w:rsidRDefault="00C1668C" w:rsidP="00FB4385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 w:rsidRPr="000774D9">
        <w:rPr>
          <w:rFonts w:ascii="Times New Roman" w:hAnsi="Times New Roman" w:cs="Times New Roman"/>
          <w:color w:val="000000"/>
          <w:spacing w:val="-8"/>
          <w:sz w:val="22"/>
          <w:szCs w:val="22"/>
        </w:rPr>
        <w:t>- государственные задания</w:t>
      </w:r>
      <w:r w:rsidR="000774D9" w:rsidRPr="000774D9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подведомственных учреждений</w:t>
      </w:r>
      <w:r w:rsidRPr="000774D9">
        <w:rPr>
          <w:rFonts w:ascii="Times New Roman" w:hAnsi="Times New Roman" w:cs="Times New Roman"/>
          <w:color w:val="000000"/>
          <w:spacing w:val="-8"/>
          <w:sz w:val="22"/>
          <w:szCs w:val="22"/>
        </w:rPr>
        <w:t>, отчеты об их исполнении</w:t>
      </w:r>
      <w:r w:rsidR="000774D9" w:rsidRPr="000774D9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и др.</w:t>
      </w:r>
    </w:p>
    <w:p w:rsidR="00FB4385" w:rsidRPr="00F10B1E" w:rsidRDefault="00FB4385" w:rsidP="00FB4385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FB4385" w:rsidRPr="00E04409" w:rsidRDefault="00FB4385" w:rsidP="00FB43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7F71" w:rsidRPr="00B06D81" w:rsidRDefault="00FB4385" w:rsidP="00FB438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B06D81">
        <w:rPr>
          <w:rFonts w:ascii="Times New Roman" w:hAnsi="Times New Roman" w:cs="Times New Roman"/>
          <w:sz w:val="25"/>
          <w:szCs w:val="25"/>
        </w:rPr>
        <w:t xml:space="preserve">Подписи лиц, проводивших проверку:                                        </w:t>
      </w:r>
      <w:r w:rsidR="006E5776" w:rsidRPr="00B06D81">
        <w:rPr>
          <w:rFonts w:ascii="Times New Roman" w:hAnsi="Times New Roman" w:cs="Times New Roman"/>
          <w:sz w:val="25"/>
          <w:szCs w:val="25"/>
        </w:rPr>
        <w:t xml:space="preserve">          </w:t>
      </w:r>
      <w:r w:rsidR="00B06D81">
        <w:rPr>
          <w:rFonts w:ascii="Times New Roman" w:hAnsi="Times New Roman" w:cs="Times New Roman"/>
          <w:sz w:val="25"/>
          <w:szCs w:val="25"/>
        </w:rPr>
        <w:t xml:space="preserve">   </w:t>
      </w:r>
      <w:r w:rsidR="00857F71" w:rsidRPr="00B06D8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</w:t>
      </w:r>
    </w:p>
    <w:p w:rsidR="00857F71" w:rsidRPr="00B06D81" w:rsidRDefault="00857F71" w:rsidP="00FB438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B06D8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</w:t>
      </w:r>
      <w:r w:rsidR="006E5776" w:rsidRPr="00B06D81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B06D81">
        <w:rPr>
          <w:rFonts w:ascii="Times New Roman" w:hAnsi="Times New Roman" w:cs="Times New Roman"/>
          <w:sz w:val="25"/>
          <w:szCs w:val="25"/>
        </w:rPr>
        <w:t xml:space="preserve"> </w:t>
      </w:r>
      <w:r w:rsidR="00B06D81" w:rsidRPr="00B06D81">
        <w:rPr>
          <w:rFonts w:ascii="Times New Roman" w:hAnsi="Times New Roman" w:cs="Times New Roman"/>
          <w:sz w:val="25"/>
          <w:szCs w:val="25"/>
        </w:rPr>
        <w:t>А.Л. Самко</w:t>
      </w:r>
    </w:p>
    <w:p w:rsidR="00FB4385" w:rsidRPr="00B06D81" w:rsidRDefault="00FB4385" w:rsidP="00FB438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B4385" w:rsidRPr="00B06D81" w:rsidRDefault="00FB4385" w:rsidP="00FB438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06D81">
        <w:rPr>
          <w:rFonts w:ascii="Times New Roman" w:hAnsi="Times New Roman" w:cs="Times New Roman"/>
          <w:sz w:val="25"/>
          <w:szCs w:val="25"/>
        </w:rPr>
        <w:t>С актом проверки ознакомлен, копию акта получил:</w:t>
      </w:r>
    </w:p>
    <w:p w:rsidR="00FB4385" w:rsidRPr="00B06D81" w:rsidRDefault="00FB4385" w:rsidP="00FB4385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B06D81" w:rsidRPr="00B06D81" w:rsidRDefault="007535DE" w:rsidP="00B06D81">
      <w:pPr>
        <w:pStyle w:val="ConsPlusNonformat"/>
        <w:rPr>
          <w:rFonts w:ascii="Times New Roman" w:hAnsi="Times New Roman" w:cs="Times New Roman"/>
          <w:noProof/>
          <w:sz w:val="25"/>
          <w:szCs w:val="25"/>
        </w:rPr>
      </w:pPr>
      <w:r w:rsidRPr="00B06D81">
        <w:rPr>
          <w:rFonts w:ascii="Times New Roman" w:hAnsi="Times New Roman" w:cs="Times New Roman"/>
          <w:sz w:val="25"/>
          <w:szCs w:val="25"/>
        </w:rPr>
        <w:t xml:space="preserve">Директор департамента </w:t>
      </w:r>
      <w:r w:rsidR="00B06D81" w:rsidRPr="00B06D81">
        <w:rPr>
          <w:rFonts w:ascii="Times New Roman" w:hAnsi="Times New Roman" w:cs="Times New Roman"/>
          <w:noProof/>
          <w:sz w:val="25"/>
          <w:szCs w:val="25"/>
        </w:rPr>
        <w:t xml:space="preserve">по спорту и </w:t>
      </w:r>
    </w:p>
    <w:p w:rsidR="00B06D81" w:rsidRPr="00B06D81" w:rsidRDefault="00B06D81" w:rsidP="00B06D81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B06D81">
        <w:rPr>
          <w:rFonts w:ascii="Times New Roman" w:hAnsi="Times New Roman" w:cs="Times New Roman"/>
          <w:noProof/>
          <w:sz w:val="25"/>
          <w:szCs w:val="25"/>
        </w:rPr>
        <w:t>молодежной политике Тюменской области</w:t>
      </w:r>
      <w:r w:rsidR="00323E69" w:rsidRPr="00B06D8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B06D81"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857F71" w:rsidRPr="00B06D81" w:rsidRDefault="00B06D81" w:rsidP="00B06D81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B06D8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</w:t>
      </w:r>
      <w:r w:rsidR="00857F71" w:rsidRPr="00B06D81">
        <w:rPr>
          <w:rFonts w:ascii="Times New Roman" w:hAnsi="Times New Roman" w:cs="Times New Roman"/>
          <w:sz w:val="25"/>
          <w:szCs w:val="25"/>
        </w:rPr>
        <w:t xml:space="preserve">___________ </w:t>
      </w:r>
      <w:r w:rsidR="007535DE" w:rsidRPr="00B06D81">
        <w:rPr>
          <w:rFonts w:ascii="Times New Roman" w:hAnsi="Times New Roman" w:cs="Times New Roman"/>
          <w:sz w:val="25"/>
          <w:szCs w:val="25"/>
        </w:rPr>
        <w:t xml:space="preserve">   </w:t>
      </w:r>
      <w:r w:rsidRPr="00B06D81">
        <w:rPr>
          <w:rFonts w:ascii="Times New Roman" w:hAnsi="Times New Roman" w:cs="Times New Roman"/>
          <w:sz w:val="25"/>
          <w:szCs w:val="25"/>
        </w:rPr>
        <w:t>Д.В. Грамотин</w:t>
      </w:r>
    </w:p>
    <w:p w:rsidR="00857F71" w:rsidRPr="00B06D81" w:rsidRDefault="00857F71" w:rsidP="00FB4385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FB4385" w:rsidRPr="00B06D81" w:rsidRDefault="00FB4385" w:rsidP="00FB438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B06D81">
        <w:rPr>
          <w:rFonts w:ascii="Times New Roman" w:hAnsi="Times New Roman" w:cs="Times New Roman"/>
          <w:sz w:val="25"/>
          <w:szCs w:val="25"/>
        </w:rPr>
        <w:t>«____»_________</w:t>
      </w:r>
      <w:r w:rsidR="00857F71" w:rsidRPr="00B06D81">
        <w:rPr>
          <w:rFonts w:ascii="Times New Roman" w:hAnsi="Times New Roman" w:cs="Times New Roman"/>
          <w:sz w:val="25"/>
          <w:szCs w:val="25"/>
        </w:rPr>
        <w:t>___</w:t>
      </w:r>
      <w:r w:rsidRPr="00B06D81">
        <w:rPr>
          <w:rFonts w:ascii="Times New Roman" w:hAnsi="Times New Roman" w:cs="Times New Roman"/>
          <w:sz w:val="25"/>
          <w:szCs w:val="25"/>
        </w:rPr>
        <w:t xml:space="preserve"> 201</w:t>
      </w:r>
      <w:r w:rsidR="00B06D81">
        <w:rPr>
          <w:rFonts w:ascii="Times New Roman" w:hAnsi="Times New Roman" w:cs="Times New Roman"/>
          <w:sz w:val="25"/>
          <w:szCs w:val="25"/>
        </w:rPr>
        <w:t>4</w:t>
      </w:r>
      <w:r w:rsidRPr="00B06D81">
        <w:rPr>
          <w:rFonts w:ascii="Times New Roman" w:hAnsi="Times New Roman" w:cs="Times New Roman"/>
          <w:sz w:val="25"/>
          <w:szCs w:val="25"/>
        </w:rPr>
        <w:t xml:space="preserve"> г.        </w:t>
      </w:r>
    </w:p>
    <w:p w:rsidR="00FB4385" w:rsidRPr="00B06D81" w:rsidRDefault="00FB4385" w:rsidP="00FB438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B06D8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</w:t>
      </w:r>
    </w:p>
    <w:p w:rsidR="00FB4385" w:rsidRPr="00B06D81" w:rsidRDefault="00FB4385" w:rsidP="00FB4385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FB4385" w:rsidRPr="00B06D81" w:rsidRDefault="00FB4385" w:rsidP="00FB438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B06D81">
        <w:rPr>
          <w:rFonts w:ascii="Times New Roman" w:hAnsi="Times New Roman" w:cs="Times New Roman"/>
          <w:sz w:val="24"/>
          <w:szCs w:val="24"/>
        </w:rPr>
        <w:t>Отметка об отказе руководителя проверяемого лица (его уполномоченного представителя, иного должностного лица) подписать акт</w:t>
      </w:r>
      <w:r w:rsidR="006E5776" w:rsidRPr="00B06D81">
        <w:rPr>
          <w:rFonts w:ascii="Times New Roman" w:hAnsi="Times New Roman" w:cs="Times New Roman"/>
          <w:sz w:val="25"/>
          <w:szCs w:val="25"/>
        </w:rPr>
        <w:t xml:space="preserve"> </w:t>
      </w:r>
      <w:r w:rsidR="007535DE" w:rsidRPr="00B06D81">
        <w:rPr>
          <w:rFonts w:ascii="Times New Roman" w:hAnsi="Times New Roman" w:cs="Times New Roman"/>
          <w:sz w:val="25"/>
          <w:szCs w:val="25"/>
        </w:rPr>
        <w:t>________________</w:t>
      </w:r>
      <w:r w:rsidR="00EF1BFA" w:rsidRPr="00B06D81">
        <w:rPr>
          <w:rFonts w:ascii="Times New Roman" w:hAnsi="Times New Roman" w:cs="Times New Roman"/>
          <w:sz w:val="25"/>
          <w:szCs w:val="25"/>
        </w:rPr>
        <w:t>_____________</w:t>
      </w:r>
      <w:r w:rsidR="00B06D81">
        <w:rPr>
          <w:rFonts w:ascii="Times New Roman" w:hAnsi="Times New Roman" w:cs="Times New Roman"/>
          <w:sz w:val="25"/>
          <w:szCs w:val="25"/>
        </w:rPr>
        <w:t>___________</w:t>
      </w:r>
    </w:p>
    <w:p w:rsidR="00FB4385" w:rsidRPr="00B06D81" w:rsidRDefault="00FB4385" w:rsidP="00FB4385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B06D8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57F71" w:rsidRPr="00B06D81">
        <w:rPr>
          <w:rFonts w:ascii="Times New Roman" w:hAnsi="Times New Roman" w:cs="Times New Roman"/>
          <w:sz w:val="25"/>
          <w:szCs w:val="25"/>
        </w:rPr>
        <w:t>___</w:t>
      </w:r>
    </w:p>
    <w:p w:rsidR="00FB4385" w:rsidRPr="00B06D81" w:rsidRDefault="00FB4385" w:rsidP="00FB4385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FB4385" w:rsidRPr="00B06D81" w:rsidRDefault="00FB4385" w:rsidP="00FB4385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5B3DE7" w:rsidRPr="00B06D81" w:rsidRDefault="00FB4385" w:rsidP="00322D57">
      <w:pPr>
        <w:pStyle w:val="ConsPlusNonformat"/>
        <w:rPr>
          <w:sz w:val="25"/>
          <w:szCs w:val="25"/>
        </w:rPr>
      </w:pPr>
      <w:r w:rsidRPr="00B06D81">
        <w:rPr>
          <w:rFonts w:ascii="Times New Roman" w:hAnsi="Times New Roman" w:cs="Times New Roman"/>
          <w:sz w:val="25"/>
          <w:szCs w:val="25"/>
        </w:rPr>
        <w:t xml:space="preserve">Руководитель инспекции                                                      </w:t>
      </w:r>
      <w:r w:rsidR="00857F71" w:rsidRPr="00B06D81">
        <w:rPr>
          <w:rFonts w:ascii="Times New Roman" w:hAnsi="Times New Roman" w:cs="Times New Roman"/>
          <w:sz w:val="25"/>
          <w:szCs w:val="25"/>
        </w:rPr>
        <w:t xml:space="preserve">   </w:t>
      </w:r>
      <w:r w:rsidR="00C559DE" w:rsidRPr="00B06D81">
        <w:rPr>
          <w:rFonts w:ascii="Times New Roman" w:hAnsi="Times New Roman" w:cs="Times New Roman"/>
          <w:sz w:val="25"/>
          <w:szCs w:val="25"/>
        </w:rPr>
        <w:t xml:space="preserve">       </w:t>
      </w:r>
      <w:r w:rsidR="00857F71" w:rsidRPr="00B06D81">
        <w:rPr>
          <w:rFonts w:ascii="Times New Roman" w:hAnsi="Times New Roman" w:cs="Times New Roman"/>
          <w:sz w:val="25"/>
          <w:szCs w:val="25"/>
        </w:rPr>
        <w:t xml:space="preserve">      </w:t>
      </w:r>
      <w:r w:rsidR="00B06D81">
        <w:rPr>
          <w:rFonts w:ascii="Times New Roman" w:hAnsi="Times New Roman" w:cs="Times New Roman"/>
          <w:sz w:val="25"/>
          <w:szCs w:val="25"/>
        </w:rPr>
        <w:t>О.Н. Москвичева</w:t>
      </w:r>
    </w:p>
    <w:sectPr w:rsidR="005B3DE7" w:rsidRPr="00B06D81" w:rsidSect="00EF1BFA">
      <w:footerReference w:type="default" r:id="rId11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94" w:rsidRDefault="00735C94" w:rsidP="00DE34FD">
      <w:r>
        <w:separator/>
      </w:r>
    </w:p>
  </w:endnote>
  <w:endnote w:type="continuationSeparator" w:id="1">
    <w:p w:rsidR="00735C94" w:rsidRDefault="00735C94" w:rsidP="00DE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3016"/>
    </w:sdtPr>
    <w:sdtContent>
      <w:p w:rsidR="00960161" w:rsidRDefault="00094B27">
        <w:pPr>
          <w:pStyle w:val="a3"/>
          <w:jc w:val="center"/>
        </w:pPr>
        <w:fldSimple w:instr=" PAGE   \* MERGEFORMAT ">
          <w:r w:rsidR="00647D79">
            <w:rPr>
              <w:noProof/>
            </w:rPr>
            <w:t>3</w:t>
          </w:r>
        </w:fldSimple>
      </w:p>
    </w:sdtContent>
  </w:sdt>
  <w:p w:rsidR="00960161" w:rsidRDefault="009601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94" w:rsidRDefault="00735C94" w:rsidP="00DE34FD">
      <w:r>
        <w:separator/>
      </w:r>
    </w:p>
  </w:footnote>
  <w:footnote w:type="continuationSeparator" w:id="1">
    <w:p w:rsidR="00735C94" w:rsidRDefault="00735C94" w:rsidP="00DE3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701"/>
    <w:multiLevelType w:val="hybridMultilevel"/>
    <w:tmpl w:val="43A44FE8"/>
    <w:lvl w:ilvl="0" w:tplc="81984B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423871"/>
    <w:multiLevelType w:val="hybridMultilevel"/>
    <w:tmpl w:val="2FA08E60"/>
    <w:lvl w:ilvl="0" w:tplc="E7AAF74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6E45B6"/>
    <w:multiLevelType w:val="hybridMultilevel"/>
    <w:tmpl w:val="3F0E71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7771C40"/>
    <w:multiLevelType w:val="hybridMultilevel"/>
    <w:tmpl w:val="22127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34E8D"/>
    <w:multiLevelType w:val="hybridMultilevel"/>
    <w:tmpl w:val="79C62A72"/>
    <w:lvl w:ilvl="0" w:tplc="E5020A1E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385"/>
    <w:rsid w:val="00007DFF"/>
    <w:rsid w:val="000360DE"/>
    <w:rsid w:val="00037BE4"/>
    <w:rsid w:val="000401B3"/>
    <w:rsid w:val="000410E8"/>
    <w:rsid w:val="000426D4"/>
    <w:rsid w:val="00047EBD"/>
    <w:rsid w:val="00052403"/>
    <w:rsid w:val="00053D6D"/>
    <w:rsid w:val="00054BE8"/>
    <w:rsid w:val="000574F7"/>
    <w:rsid w:val="00070F7E"/>
    <w:rsid w:val="000718B2"/>
    <w:rsid w:val="00072EAE"/>
    <w:rsid w:val="00074E69"/>
    <w:rsid w:val="000774D9"/>
    <w:rsid w:val="000804BB"/>
    <w:rsid w:val="00084FED"/>
    <w:rsid w:val="00090F44"/>
    <w:rsid w:val="0009320B"/>
    <w:rsid w:val="00094B27"/>
    <w:rsid w:val="00097F11"/>
    <w:rsid w:val="000A2F68"/>
    <w:rsid w:val="000A32EE"/>
    <w:rsid w:val="000A39FF"/>
    <w:rsid w:val="000A4907"/>
    <w:rsid w:val="000B5780"/>
    <w:rsid w:val="000B5C9B"/>
    <w:rsid w:val="000C1C18"/>
    <w:rsid w:val="000C3ABD"/>
    <w:rsid w:val="000D3962"/>
    <w:rsid w:val="000D7FEB"/>
    <w:rsid w:val="000E193C"/>
    <w:rsid w:val="000E37F1"/>
    <w:rsid w:val="000F591A"/>
    <w:rsid w:val="00105700"/>
    <w:rsid w:val="00106737"/>
    <w:rsid w:val="001108E9"/>
    <w:rsid w:val="0011133D"/>
    <w:rsid w:val="00121292"/>
    <w:rsid w:val="00122B3B"/>
    <w:rsid w:val="00124A93"/>
    <w:rsid w:val="00125DE9"/>
    <w:rsid w:val="00127A7B"/>
    <w:rsid w:val="00132188"/>
    <w:rsid w:val="0013289C"/>
    <w:rsid w:val="00134347"/>
    <w:rsid w:val="00153625"/>
    <w:rsid w:val="001545A1"/>
    <w:rsid w:val="0015784D"/>
    <w:rsid w:val="00163221"/>
    <w:rsid w:val="00163D40"/>
    <w:rsid w:val="00165DE9"/>
    <w:rsid w:val="0017297A"/>
    <w:rsid w:val="0017405A"/>
    <w:rsid w:val="00174885"/>
    <w:rsid w:val="001809D3"/>
    <w:rsid w:val="001825F3"/>
    <w:rsid w:val="00185F6A"/>
    <w:rsid w:val="0018794F"/>
    <w:rsid w:val="00195899"/>
    <w:rsid w:val="001B2A4C"/>
    <w:rsid w:val="001B2AFD"/>
    <w:rsid w:val="001B4051"/>
    <w:rsid w:val="001B514F"/>
    <w:rsid w:val="001B7371"/>
    <w:rsid w:val="001E53A0"/>
    <w:rsid w:val="001E6F7A"/>
    <w:rsid w:val="001F094F"/>
    <w:rsid w:val="001F2C9E"/>
    <w:rsid w:val="001F6655"/>
    <w:rsid w:val="001F6B83"/>
    <w:rsid w:val="002009FE"/>
    <w:rsid w:val="0020484D"/>
    <w:rsid w:val="002103C8"/>
    <w:rsid w:val="00213BBB"/>
    <w:rsid w:val="00215E71"/>
    <w:rsid w:val="00220D1A"/>
    <w:rsid w:val="002271A2"/>
    <w:rsid w:val="00235DFC"/>
    <w:rsid w:val="0023741A"/>
    <w:rsid w:val="00250E3F"/>
    <w:rsid w:val="00251DAF"/>
    <w:rsid w:val="00253639"/>
    <w:rsid w:val="00257589"/>
    <w:rsid w:val="00261E8A"/>
    <w:rsid w:val="002640CF"/>
    <w:rsid w:val="002652FC"/>
    <w:rsid w:val="00270946"/>
    <w:rsid w:val="00271DB1"/>
    <w:rsid w:val="00277221"/>
    <w:rsid w:val="002811CC"/>
    <w:rsid w:val="00281D62"/>
    <w:rsid w:val="00282603"/>
    <w:rsid w:val="002A21D6"/>
    <w:rsid w:val="002A277C"/>
    <w:rsid w:val="002A6E56"/>
    <w:rsid w:val="002A7304"/>
    <w:rsid w:val="002B3B17"/>
    <w:rsid w:val="002B4DF5"/>
    <w:rsid w:val="002B6834"/>
    <w:rsid w:val="002B6F3E"/>
    <w:rsid w:val="002D2B28"/>
    <w:rsid w:val="002D5F4C"/>
    <w:rsid w:val="002E18BC"/>
    <w:rsid w:val="002E4117"/>
    <w:rsid w:val="002F5B81"/>
    <w:rsid w:val="0030400D"/>
    <w:rsid w:val="00310122"/>
    <w:rsid w:val="00310562"/>
    <w:rsid w:val="003135A9"/>
    <w:rsid w:val="00313C9F"/>
    <w:rsid w:val="00315A37"/>
    <w:rsid w:val="003179B9"/>
    <w:rsid w:val="00322D57"/>
    <w:rsid w:val="0032338F"/>
    <w:rsid w:val="00323E69"/>
    <w:rsid w:val="003257CB"/>
    <w:rsid w:val="00326E79"/>
    <w:rsid w:val="00330CE7"/>
    <w:rsid w:val="00333C59"/>
    <w:rsid w:val="00334CD0"/>
    <w:rsid w:val="00334D04"/>
    <w:rsid w:val="00343BE0"/>
    <w:rsid w:val="0034458D"/>
    <w:rsid w:val="00347D11"/>
    <w:rsid w:val="00355172"/>
    <w:rsid w:val="00373DE3"/>
    <w:rsid w:val="00374F2D"/>
    <w:rsid w:val="003756CB"/>
    <w:rsid w:val="003779FC"/>
    <w:rsid w:val="00385A3C"/>
    <w:rsid w:val="00386F83"/>
    <w:rsid w:val="00391D21"/>
    <w:rsid w:val="003A0A39"/>
    <w:rsid w:val="003A7324"/>
    <w:rsid w:val="003C0910"/>
    <w:rsid w:val="003C4167"/>
    <w:rsid w:val="003D092B"/>
    <w:rsid w:val="003D0E95"/>
    <w:rsid w:val="003D4DE8"/>
    <w:rsid w:val="003E2F85"/>
    <w:rsid w:val="003E77D2"/>
    <w:rsid w:val="003F02A6"/>
    <w:rsid w:val="003F63B0"/>
    <w:rsid w:val="00402897"/>
    <w:rsid w:val="00407902"/>
    <w:rsid w:val="00420707"/>
    <w:rsid w:val="00424956"/>
    <w:rsid w:val="00425FCD"/>
    <w:rsid w:val="004268FF"/>
    <w:rsid w:val="004373E3"/>
    <w:rsid w:val="00440A60"/>
    <w:rsid w:val="00442E7D"/>
    <w:rsid w:val="0045387D"/>
    <w:rsid w:val="00464E32"/>
    <w:rsid w:val="00465833"/>
    <w:rsid w:val="00466CA8"/>
    <w:rsid w:val="00473973"/>
    <w:rsid w:val="004742A6"/>
    <w:rsid w:val="0047743A"/>
    <w:rsid w:val="0047758B"/>
    <w:rsid w:val="00491249"/>
    <w:rsid w:val="00492DEE"/>
    <w:rsid w:val="004955C2"/>
    <w:rsid w:val="004A699D"/>
    <w:rsid w:val="004B1F5D"/>
    <w:rsid w:val="004C2321"/>
    <w:rsid w:val="004D1BBA"/>
    <w:rsid w:val="004D2CE6"/>
    <w:rsid w:val="004D4A3E"/>
    <w:rsid w:val="004D52E8"/>
    <w:rsid w:val="004D5B29"/>
    <w:rsid w:val="004E0F14"/>
    <w:rsid w:val="004E2E01"/>
    <w:rsid w:val="004E3E5C"/>
    <w:rsid w:val="004F006F"/>
    <w:rsid w:val="004F3D5F"/>
    <w:rsid w:val="004F5DF2"/>
    <w:rsid w:val="005013D6"/>
    <w:rsid w:val="00503178"/>
    <w:rsid w:val="005033E7"/>
    <w:rsid w:val="00520595"/>
    <w:rsid w:val="00521C96"/>
    <w:rsid w:val="0052327D"/>
    <w:rsid w:val="00535FF1"/>
    <w:rsid w:val="00537EFB"/>
    <w:rsid w:val="00540799"/>
    <w:rsid w:val="005428BC"/>
    <w:rsid w:val="00546209"/>
    <w:rsid w:val="00552F4D"/>
    <w:rsid w:val="005550C9"/>
    <w:rsid w:val="00556E14"/>
    <w:rsid w:val="00557C8C"/>
    <w:rsid w:val="005669BB"/>
    <w:rsid w:val="0057010C"/>
    <w:rsid w:val="0057257C"/>
    <w:rsid w:val="005732B7"/>
    <w:rsid w:val="0057418B"/>
    <w:rsid w:val="00575671"/>
    <w:rsid w:val="00580DC7"/>
    <w:rsid w:val="00585541"/>
    <w:rsid w:val="00586351"/>
    <w:rsid w:val="00592358"/>
    <w:rsid w:val="00593F09"/>
    <w:rsid w:val="005A1C9B"/>
    <w:rsid w:val="005A4E30"/>
    <w:rsid w:val="005A55F4"/>
    <w:rsid w:val="005B0750"/>
    <w:rsid w:val="005B2E99"/>
    <w:rsid w:val="005B3DE7"/>
    <w:rsid w:val="005B619A"/>
    <w:rsid w:val="005C1CAE"/>
    <w:rsid w:val="005C4B3F"/>
    <w:rsid w:val="005D41EE"/>
    <w:rsid w:val="005D6F52"/>
    <w:rsid w:val="005E39E6"/>
    <w:rsid w:val="005F06A6"/>
    <w:rsid w:val="005F29DA"/>
    <w:rsid w:val="00612239"/>
    <w:rsid w:val="00615ECE"/>
    <w:rsid w:val="00620796"/>
    <w:rsid w:val="00622503"/>
    <w:rsid w:val="00626F6F"/>
    <w:rsid w:val="00637B3B"/>
    <w:rsid w:val="00640438"/>
    <w:rsid w:val="00646B49"/>
    <w:rsid w:val="00647D79"/>
    <w:rsid w:val="00651C0F"/>
    <w:rsid w:val="00652614"/>
    <w:rsid w:val="00665892"/>
    <w:rsid w:val="00671052"/>
    <w:rsid w:val="00675F02"/>
    <w:rsid w:val="00677727"/>
    <w:rsid w:val="00683057"/>
    <w:rsid w:val="0069272D"/>
    <w:rsid w:val="00693AF6"/>
    <w:rsid w:val="00693C7B"/>
    <w:rsid w:val="00697BDC"/>
    <w:rsid w:val="006A16A2"/>
    <w:rsid w:val="006A2FEA"/>
    <w:rsid w:val="006A78E1"/>
    <w:rsid w:val="006B1ECE"/>
    <w:rsid w:val="006B236F"/>
    <w:rsid w:val="006B3D5C"/>
    <w:rsid w:val="006C7A12"/>
    <w:rsid w:val="006D1953"/>
    <w:rsid w:val="006D3E8A"/>
    <w:rsid w:val="006D46A8"/>
    <w:rsid w:val="006E5776"/>
    <w:rsid w:val="006E755A"/>
    <w:rsid w:val="0070122B"/>
    <w:rsid w:val="00714C1F"/>
    <w:rsid w:val="00722E58"/>
    <w:rsid w:val="00731F4B"/>
    <w:rsid w:val="00732663"/>
    <w:rsid w:val="00732703"/>
    <w:rsid w:val="00734341"/>
    <w:rsid w:val="00735C94"/>
    <w:rsid w:val="00735F17"/>
    <w:rsid w:val="0073694D"/>
    <w:rsid w:val="007400F7"/>
    <w:rsid w:val="007441EF"/>
    <w:rsid w:val="007535DE"/>
    <w:rsid w:val="00757BF8"/>
    <w:rsid w:val="00760A02"/>
    <w:rsid w:val="007703CE"/>
    <w:rsid w:val="007815B1"/>
    <w:rsid w:val="00783D89"/>
    <w:rsid w:val="007856CA"/>
    <w:rsid w:val="00792741"/>
    <w:rsid w:val="007B0E24"/>
    <w:rsid w:val="007B1FD9"/>
    <w:rsid w:val="007B79E0"/>
    <w:rsid w:val="007C067B"/>
    <w:rsid w:val="007C6BD7"/>
    <w:rsid w:val="007C7FA8"/>
    <w:rsid w:val="007D0D1A"/>
    <w:rsid w:val="007D210F"/>
    <w:rsid w:val="007E12B1"/>
    <w:rsid w:val="007E586A"/>
    <w:rsid w:val="007F2637"/>
    <w:rsid w:val="007F38E0"/>
    <w:rsid w:val="007F3FF9"/>
    <w:rsid w:val="007F7F0F"/>
    <w:rsid w:val="0080403A"/>
    <w:rsid w:val="00805EE9"/>
    <w:rsid w:val="00812396"/>
    <w:rsid w:val="008137AD"/>
    <w:rsid w:val="008206A1"/>
    <w:rsid w:val="00820812"/>
    <w:rsid w:val="0082116C"/>
    <w:rsid w:val="0082570D"/>
    <w:rsid w:val="00826D01"/>
    <w:rsid w:val="008337FF"/>
    <w:rsid w:val="00833E98"/>
    <w:rsid w:val="00835BF4"/>
    <w:rsid w:val="00835CC6"/>
    <w:rsid w:val="00840F0C"/>
    <w:rsid w:val="00841334"/>
    <w:rsid w:val="008453B2"/>
    <w:rsid w:val="0085099D"/>
    <w:rsid w:val="008545C8"/>
    <w:rsid w:val="008575A4"/>
    <w:rsid w:val="00857F71"/>
    <w:rsid w:val="008604F4"/>
    <w:rsid w:val="00860CC8"/>
    <w:rsid w:val="008647E2"/>
    <w:rsid w:val="0086797F"/>
    <w:rsid w:val="00874CB4"/>
    <w:rsid w:val="00881522"/>
    <w:rsid w:val="008816E0"/>
    <w:rsid w:val="00892E98"/>
    <w:rsid w:val="008960A0"/>
    <w:rsid w:val="00897172"/>
    <w:rsid w:val="008972A4"/>
    <w:rsid w:val="008B3964"/>
    <w:rsid w:val="008C3E21"/>
    <w:rsid w:val="008C6B33"/>
    <w:rsid w:val="008D7DD0"/>
    <w:rsid w:val="00907FB5"/>
    <w:rsid w:val="0091207B"/>
    <w:rsid w:val="00913E69"/>
    <w:rsid w:val="0092593C"/>
    <w:rsid w:val="00927F84"/>
    <w:rsid w:val="009413D6"/>
    <w:rsid w:val="00942761"/>
    <w:rsid w:val="009443DC"/>
    <w:rsid w:val="009517A3"/>
    <w:rsid w:val="00953903"/>
    <w:rsid w:val="00954A00"/>
    <w:rsid w:val="00960161"/>
    <w:rsid w:val="00961440"/>
    <w:rsid w:val="009632DB"/>
    <w:rsid w:val="00963E96"/>
    <w:rsid w:val="00964655"/>
    <w:rsid w:val="00967EC3"/>
    <w:rsid w:val="00970A9C"/>
    <w:rsid w:val="009714EB"/>
    <w:rsid w:val="00972502"/>
    <w:rsid w:val="00972C3B"/>
    <w:rsid w:val="00990299"/>
    <w:rsid w:val="009927E4"/>
    <w:rsid w:val="009930E4"/>
    <w:rsid w:val="009A11DF"/>
    <w:rsid w:val="009A777F"/>
    <w:rsid w:val="009B1085"/>
    <w:rsid w:val="009B4E7E"/>
    <w:rsid w:val="009C08B8"/>
    <w:rsid w:val="009C4E67"/>
    <w:rsid w:val="009C6710"/>
    <w:rsid w:val="009C70C4"/>
    <w:rsid w:val="009D1C36"/>
    <w:rsid w:val="009E5689"/>
    <w:rsid w:val="00A0368E"/>
    <w:rsid w:val="00A175A6"/>
    <w:rsid w:val="00A21946"/>
    <w:rsid w:val="00A2305E"/>
    <w:rsid w:val="00A2757C"/>
    <w:rsid w:val="00A3172B"/>
    <w:rsid w:val="00A36489"/>
    <w:rsid w:val="00A46DDB"/>
    <w:rsid w:val="00A51B02"/>
    <w:rsid w:val="00A570C3"/>
    <w:rsid w:val="00A63ACA"/>
    <w:rsid w:val="00A65C74"/>
    <w:rsid w:val="00A707F8"/>
    <w:rsid w:val="00A72AA2"/>
    <w:rsid w:val="00A75B83"/>
    <w:rsid w:val="00A82113"/>
    <w:rsid w:val="00A87B03"/>
    <w:rsid w:val="00A9069D"/>
    <w:rsid w:val="00A94EFE"/>
    <w:rsid w:val="00AA263B"/>
    <w:rsid w:val="00AA2EE3"/>
    <w:rsid w:val="00AA7D33"/>
    <w:rsid w:val="00AB7D94"/>
    <w:rsid w:val="00AD2F8B"/>
    <w:rsid w:val="00AD3680"/>
    <w:rsid w:val="00AD4623"/>
    <w:rsid w:val="00AD7324"/>
    <w:rsid w:val="00AE08B7"/>
    <w:rsid w:val="00AF2823"/>
    <w:rsid w:val="00AF5B2F"/>
    <w:rsid w:val="00AF659B"/>
    <w:rsid w:val="00B06D81"/>
    <w:rsid w:val="00B11045"/>
    <w:rsid w:val="00B16F86"/>
    <w:rsid w:val="00B22B7D"/>
    <w:rsid w:val="00B33AB0"/>
    <w:rsid w:val="00B376C5"/>
    <w:rsid w:val="00B40E06"/>
    <w:rsid w:val="00B43C00"/>
    <w:rsid w:val="00B53994"/>
    <w:rsid w:val="00B572F3"/>
    <w:rsid w:val="00B60957"/>
    <w:rsid w:val="00B6301F"/>
    <w:rsid w:val="00B72E92"/>
    <w:rsid w:val="00B80811"/>
    <w:rsid w:val="00B81555"/>
    <w:rsid w:val="00B81FE3"/>
    <w:rsid w:val="00B910A7"/>
    <w:rsid w:val="00B92F6C"/>
    <w:rsid w:val="00BA3DEC"/>
    <w:rsid w:val="00BA6B9C"/>
    <w:rsid w:val="00BB118A"/>
    <w:rsid w:val="00BC325B"/>
    <w:rsid w:val="00BE13D1"/>
    <w:rsid w:val="00BE2223"/>
    <w:rsid w:val="00BF400D"/>
    <w:rsid w:val="00BF50CF"/>
    <w:rsid w:val="00C00285"/>
    <w:rsid w:val="00C0131D"/>
    <w:rsid w:val="00C124E0"/>
    <w:rsid w:val="00C1668C"/>
    <w:rsid w:val="00C23811"/>
    <w:rsid w:val="00C25054"/>
    <w:rsid w:val="00C25B4C"/>
    <w:rsid w:val="00C27199"/>
    <w:rsid w:val="00C276DE"/>
    <w:rsid w:val="00C31EB5"/>
    <w:rsid w:val="00C36195"/>
    <w:rsid w:val="00C3792B"/>
    <w:rsid w:val="00C406AA"/>
    <w:rsid w:val="00C559DE"/>
    <w:rsid w:val="00C62A07"/>
    <w:rsid w:val="00C674BC"/>
    <w:rsid w:val="00C70BB8"/>
    <w:rsid w:val="00C70CB1"/>
    <w:rsid w:val="00C72C0E"/>
    <w:rsid w:val="00C769FC"/>
    <w:rsid w:val="00C801E0"/>
    <w:rsid w:val="00C8157E"/>
    <w:rsid w:val="00C828C5"/>
    <w:rsid w:val="00C83DBA"/>
    <w:rsid w:val="00C97173"/>
    <w:rsid w:val="00C97773"/>
    <w:rsid w:val="00CA21AC"/>
    <w:rsid w:val="00CA59A9"/>
    <w:rsid w:val="00CB4DD3"/>
    <w:rsid w:val="00CC4977"/>
    <w:rsid w:val="00CD0BA5"/>
    <w:rsid w:val="00CD553A"/>
    <w:rsid w:val="00CE1C9A"/>
    <w:rsid w:val="00CE4206"/>
    <w:rsid w:val="00CF3452"/>
    <w:rsid w:val="00CF64DE"/>
    <w:rsid w:val="00D004DE"/>
    <w:rsid w:val="00D038D0"/>
    <w:rsid w:val="00D07379"/>
    <w:rsid w:val="00D11416"/>
    <w:rsid w:val="00D12329"/>
    <w:rsid w:val="00D13646"/>
    <w:rsid w:val="00D403FA"/>
    <w:rsid w:val="00D40AA2"/>
    <w:rsid w:val="00D47341"/>
    <w:rsid w:val="00D5190E"/>
    <w:rsid w:val="00D63869"/>
    <w:rsid w:val="00D70E8B"/>
    <w:rsid w:val="00D818FA"/>
    <w:rsid w:val="00D82201"/>
    <w:rsid w:val="00D83F04"/>
    <w:rsid w:val="00D9247D"/>
    <w:rsid w:val="00D94EA8"/>
    <w:rsid w:val="00D970AD"/>
    <w:rsid w:val="00DA3670"/>
    <w:rsid w:val="00DA5783"/>
    <w:rsid w:val="00DA5D32"/>
    <w:rsid w:val="00DB5954"/>
    <w:rsid w:val="00DB6D22"/>
    <w:rsid w:val="00DC1F4E"/>
    <w:rsid w:val="00DC21F9"/>
    <w:rsid w:val="00DD1961"/>
    <w:rsid w:val="00DE33AD"/>
    <w:rsid w:val="00DE34FD"/>
    <w:rsid w:val="00DE4D1C"/>
    <w:rsid w:val="00DF3C00"/>
    <w:rsid w:val="00DF7114"/>
    <w:rsid w:val="00DF7DA5"/>
    <w:rsid w:val="00E04409"/>
    <w:rsid w:val="00E04D76"/>
    <w:rsid w:val="00E14A62"/>
    <w:rsid w:val="00E23E57"/>
    <w:rsid w:val="00E24D6B"/>
    <w:rsid w:val="00E31AB8"/>
    <w:rsid w:val="00E332C6"/>
    <w:rsid w:val="00E3615D"/>
    <w:rsid w:val="00E429FC"/>
    <w:rsid w:val="00E56BA3"/>
    <w:rsid w:val="00E575B0"/>
    <w:rsid w:val="00E7263C"/>
    <w:rsid w:val="00E7370A"/>
    <w:rsid w:val="00E91B2C"/>
    <w:rsid w:val="00E91DF6"/>
    <w:rsid w:val="00E92710"/>
    <w:rsid w:val="00ED2952"/>
    <w:rsid w:val="00ED3F05"/>
    <w:rsid w:val="00EE12F6"/>
    <w:rsid w:val="00EE2386"/>
    <w:rsid w:val="00EE692B"/>
    <w:rsid w:val="00EF1BFA"/>
    <w:rsid w:val="00EF42EE"/>
    <w:rsid w:val="00F048B2"/>
    <w:rsid w:val="00F06D3A"/>
    <w:rsid w:val="00F10B1E"/>
    <w:rsid w:val="00F11090"/>
    <w:rsid w:val="00F22DFD"/>
    <w:rsid w:val="00F27E13"/>
    <w:rsid w:val="00F44A36"/>
    <w:rsid w:val="00F50CC0"/>
    <w:rsid w:val="00F612D7"/>
    <w:rsid w:val="00F70F22"/>
    <w:rsid w:val="00F71D20"/>
    <w:rsid w:val="00F7261F"/>
    <w:rsid w:val="00F743BA"/>
    <w:rsid w:val="00F77BDF"/>
    <w:rsid w:val="00F8004E"/>
    <w:rsid w:val="00F8127A"/>
    <w:rsid w:val="00F824DB"/>
    <w:rsid w:val="00F844B0"/>
    <w:rsid w:val="00F84AD0"/>
    <w:rsid w:val="00F86320"/>
    <w:rsid w:val="00F93F52"/>
    <w:rsid w:val="00F949BF"/>
    <w:rsid w:val="00F949C1"/>
    <w:rsid w:val="00F96231"/>
    <w:rsid w:val="00FA1976"/>
    <w:rsid w:val="00FA2E27"/>
    <w:rsid w:val="00FA384C"/>
    <w:rsid w:val="00FA5DF2"/>
    <w:rsid w:val="00FB087C"/>
    <w:rsid w:val="00FB1C4A"/>
    <w:rsid w:val="00FB4385"/>
    <w:rsid w:val="00FB7317"/>
    <w:rsid w:val="00FC154F"/>
    <w:rsid w:val="00FC3DB2"/>
    <w:rsid w:val="00FD7B5A"/>
    <w:rsid w:val="00FE32E6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B4385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rsid w:val="00FB43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nhideWhenUsed/>
    <w:rsid w:val="00FB43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4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B438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3B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"/>
    <w:basedOn w:val="a"/>
    <w:rsid w:val="001F2C9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header"/>
    <w:basedOn w:val="a"/>
    <w:link w:val="aa"/>
    <w:rsid w:val="00537EF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3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3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4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60C34094F61605220EFE9C7939A2D1FA3D0FC8B905B007A4E2181EB715791284C1E7tCE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B5D209C5865B8D827D4FD5E3DE7BB3B0F3F81ECFC5D13A7EE5E65A34C0FBE45DA609F9E581C94C33BF6Et7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3C04-B57D-476D-95F0-52F926A6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5103</TotalTime>
  <Pages>7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23238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to72-moskvichyeva</cp:lastModifiedBy>
  <cp:revision>419</cp:revision>
  <cp:lastPrinted>2014-04-09T11:37:00Z</cp:lastPrinted>
  <dcterms:created xsi:type="dcterms:W3CDTF">2011-11-22T06:59:00Z</dcterms:created>
  <dcterms:modified xsi:type="dcterms:W3CDTF">2014-04-11T09:02:00Z</dcterms:modified>
</cp:coreProperties>
</file>