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686" w:rsidRDefault="00A47686" w:rsidP="00A47686">
      <w:pPr>
        <w:pStyle w:val="1"/>
        <w:ind w:right="0"/>
        <w:outlineLvl w:val="0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2623820</wp:posOffset>
            </wp:positionH>
            <wp:positionV relativeFrom="paragraph">
              <wp:posOffset>-80010</wp:posOffset>
            </wp:positionV>
            <wp:extent cx="809625" cy="756285"/>
            <wp:effectExtent l="0" t="0" r="0" b="0"/>
            <wp:wrapNone/>
            <wp:docPr id="1" name="Рисунок 1" descr="Ф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ФА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7686" w:rsidRDefault="00A47686" w:rsidP="00A47686"/>
    <w:p w:rsidR="00CC513F" w:rsidRPr="00CC513F" w:rsidRDefault="00CC513F" w:rsidP="004B64CC">
      <w:pPr>
        <w:pStyle w:val="1"/>
        <w:ind w:right="0"/>
        <w:jc w:val="left"/>
        <w:outlineLvl w:val="0"/>
        <w:rPr>
          <w:b w:val="0"/>
          <w:sz w:val="26"/>
          <w:szCs w:val="26"/>
        </w:rPr>
      </w:pPr>
    </w:p>
    <w:p w:rsidR="00A47686" w:rsidRPr="00CC513F" w:rsidRDefault="00A47686" w:rsidP="00A47686">
      <w:pPr>
        <w:pStyle w:val="1"/>
        <w:ind w:right="0"/>
        <w:outlineLvl w:val="0"/>
        <w:rPr>
          <w:szCs w:val="28"/>
        </w:rPr>
      </w:pPr>
      <w:r w:rsidRPr="00CC513F">
        <w:rPr>
          <w:szCs w:val="28"/>
        </w:rPr>
        <w:t>УПРАВЛЕНИЕ ФЕДЕРАЛЬНОЙ АНТИМОНОПОЛЬНОЙ СЛУЖБЫ</w:t>
      </w:r>
    </w:p>
    <w:p w:rsidR="00A47686" w:rsidRDefault="00A47686" w:rsidP="00CC513F">
      <w:pPr>
        <w:pStyle w:val="1"/>
        <w:ind w:right="0"/>
        <w:contextualSpacing/>
        <w:outlineLvl w:val="0"/>
        <w:rPr>
          <w:szCs w:val="28"/>
        </w:rPr>
      </w:pPr>
      <w:r w:rsidRPr="00CC513F">
        <w:rPr>
          <w:szCs w:val="28"/>
        </w:rPr>
        <w:t>ПО ТЮМЕНСКОЙ ОБЛАСТИ</w:t>
      </w:r>
    </w:p>
    <w:p w:rsidR="002C24EC" w:rsidRPr="002C24EC" w:rsidRDefault="002C24EC" w:rsidP="002C24EC">
      <w:pPr>
        <w:contextualSpacing/>
      </w:pPr>
    </w:p>
    <w:p w:rsidR="00A47686" w:rsidRPr="00A47686" w:rsidRDefault="00A47686" w:rsidP="00A47686">
      <w:pPr>
        <w:pBdr>
          <w:bottom w:val="double" w:sz="18" w:space="1" w:color="auto"/>
        </w:pBdr>
        <w:ind w:left="-720"/>
        <w:contextualSpacing/>
        <w:rPr>
          <w:rFonts w:ascii="Times New Roman" w:hAnsi="Times New Roman" w:cs="Times New Roman"/>
          <w:sz w:val="26"/>
          <w:szCs w:val="26"/>
        </w:rPr>
      </w:pPr>
      <w:r w:rsidRPr="00A47686">
        <w:rPr>
          <w:rFonts w:ascii="Times New Roman" w:hAnsi="Times New Roman" w:cs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625048, г"/>
        </w:smartTagPr>
        <w:r w:rsidRPr="00A47686">
          <w:rPr>
            <w:rFonts w:ascii="Times New Roman" w:hAnsi="Times New Roman" w:cs="Times New Roman"/>
            <w:sz w:val="26"/>
            <w:szCs w:val="26"/>
          </w:rPr>
          <w:t>625048, г</w:t>
        </w:r>
      </w:smartTag>
      <w:r w:rsidRPr="00A47686">
        <w:rPr>
          <w:rFonts w:ascii="Times New Roman" w:hAnsi="Times New Roman" w:cs="Times New Roman"/>
          <w:sz w:val="26"/>
          <w:szCs w:val="26"/>
        </w:rPr>
        <w:t>. Тюмень,  ул. Холодильная, 58а                                                             тел. 50-31-55</w:t>
      </w:r>
    </w:p>
    <w:p w:rsidR="00AB66EC" w:rsidRPr="003F1F6B" w:rsidRDefault="00A47686" w:rsidP="003F1F6B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proofErr w:type="gramStart"/>
      <w:r w:rsidRPr="003F1F6B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3F1F6B">
        <w:rPr>
          <w:rFonts w:ascii="Times New Roman" w:hAnsi="Times New Roman" w:cs="Times New Roman"/>
          <w:b/>
          <w:sz w:val="26"/>
          <w:szCs w:val="26"/>
        </w:rPr>
        <w:t xml:space="preserve"> Е Ш Е Н И Е</w:t>
      </w:r>
    </w:p>
    <w:p w:rsidR="005A2D26" w:rsidRPr="003F1F6B" w:rsidRDefault="005A2D26" w:rsidP="003F1F6B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p w:rsidR="00A47686" w:rsidRPr="003F1F6B" w:rsidRDefault="004B64CC" w:rsidP="003F1F6B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A47686" w:rsidRPr="003F1F6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марта</w:t>
      </w:r>
      <w:r w:rsidR="00A47686" w:rsidRPr="003F1F6B">
        <w:rPr>
          <w:rFonts w:ascii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hAnsi="Times New Roman" w:cs="Times New Roman"/>
          <w:sz w:val="26"/>
          <w:szCs w:val="26"/>
        </w:rPr>
        <w:t>3</w:t>
      </w:r>
      <w:r w:rsidR="00A47686" w:rsidRPr="003F1F6B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9843D2" w:rsidRPr="003F1F6B" w:rsidRDefault="009843D2" w:rsidP="003F1F6B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  <w:r w:rsidRPr="003F1F6B">
        <w:rPr>
          <w:rFonts w:ascii="Times New Roman" w:hAnsi="Times New Roman" w:cs="Times New Roman"/>
          <w:sz w:val="26"/>
          <w:szCs w:val="26"/>
        </w:rPr>
        <w:t xml:space="preserve">г. Тюмень                                                                       </w:t>
      </w:r>
      <w:r w:rsidR="0068602B" w:rsidRPr="003F1F6B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A47686" w:rsidRPr="003F1F6B">
        <w:rPr>
          <w:rFonts w:ascii="Times New Roman" w:hAnsi="Times New Roman" w:cs="Times New Roman"/>
          <w:sz w:val="26"/>
          <w:szCs w:val="26"/>
        </w:rPr>
        <w:t xml:space="preserve"> </w:t>
      </w:r>
      <w:r w:rsidR="00F17C77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5A2D26" w:rsidRPr="003F1F6B">
        <w:rPr>
          <w:rFonts w:ascii="Times New Roman" w:hAnsi="Times New Roman" w:cs="Times New Roman"/>
          <w:sz w:val="26"/>
          <w:szCs w:val="26"/>
        </w:rPr>
        <w:t>Дело № Р1</w:t>
      </w:r>
      <w:r w:rsidR="004B64CC">
        <w:rPr>
          <w:rFonts w:ascii="Times New Roman" w:hAnsi="Times New Roman" w:cs="Times New Roman"/>
          <w:sz w:val="26"/>
          <w:szCs w:val="26"/>
        </w:rPr>
        <w:t>3</w:t>
      </w:r>
      <w:r w:rsidR="005A2D26" w:rsidRPr="003F1F6B">
        <w:rPr>
          <w:rFonts w:ascii="Times New Roman" w:hAnsi="Times New Roman" w:cs="Times New Roman"/>
          <w:sz w:val="26"/>
          <w:szCs w:val="26"/>
        </w:rPr>
        <w:t>/</w:t>
      </w:r>
      <w:r w:rsidR="004B64CC">
        <w:rPr>
          <w:rFonts w:ascii="Times New Roman" w:hAnsi="Times New Roman" w:cs="Times New Roman"/>
          <w:sz w:val="26"/>
          <w:szCs w:val="26"/>
        </w:rPr>
        <w:t>0</w:t>
      </w:r>
      <w:r w:rsidR="005A2D26" w:rsidRPr="003F1F6B">
        <w:rPr>
          <w:rFonts w:ascii="Times New Roman" w:hAnsi="Times New Roman" w:cs="Times New Roman"/>
          <w:sz w:val="26"/>
          <w:szCs w:val="26"/>
        </w:rPr>
        <w:t>7</w:t>
      </w:r>
    </w:p>
    <w:p w:rsidR="00AB66EC" w:rsidRPr="003F1F6B" w:rsidRDefault="00AB66EC" w:rsidP="003F1F6B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p w:rsidR="009843D2" w:rsidRPr="003F1F6B" w:rsidRDefault="009843D2" w:rsidP="003F1F6B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  <w:r w:rsidRPr="003F1F6B">
        <w:rPr>
          <w:rFonts w:ascii="Times New Roman" w:hAnsi="Times New Roman" w:cs="Times New Roman"/>
          <w:sz w:val="26"/>
          <w:szCs w:val="26"/>
        </w:rPr>
        <w:t xml:space="preserve">Резолютивная часть решения объявлена </w:t>
      </w:r>
      <w:r w:rsidR="00CC513F" w:rsidRPr="003F1F6B">
        <w:rPr>
          <w:rFonts w:ascii="Times New Roman" w:hAnsi="Times New Roman" w:cs="Times New Roman"/>
          <w:sz w:val="26"/>
          <w:szCs w:val="26"/>
        </w:rPr>
        <w:t>2</w:t>
      </w:r>
      <w:r w:rsidR="004B64CC">
        <w:rPr>
          <w:rFonts w:ascii="Times New Roman" w:hAnsi="Times New Roman" w:cs="Times New Roman"/>
          <w:sz w:val="26"/>
          <w:szCs w:val="26"/>
        </w:rPr>
        <w:t>8</w:t>
      </w:r>
      <w:r w:rsidRPr="003F1F6B">
        <w:rPr>
          <w:rFonts w:ascii="Times New Roman" w:hAnsi="Times New Roman" w:cs="Times New Roman"/>
          <w:sz w:val="26"/>
          <w:szCs w:val="26"/>
        </w:rPr>
        <w:t xml:space="preserve"> </w:t>
      </w:r>
      <w:r w:rsidR="004B64CC">
        <w:rPr>
          <w:rFonts w:ascii="Times New Roman" w:hAnsi="Times New Roman" w:cs="Times New Roman"/>
          <w:sz w:val="26"/>
          <w:szCs w:val="26"/>
        </w:rPr>
        <w:t>февраля</w:t>
      </w:r>
      <w:r w:rsidRPr="003F1F6B">
        <w:rPr>
          <w:rFonts w:ascii="Times New Roman" w:hAnsi="Times New Roman" w:cs="Times New Roman"/>
          <w:sz w:val="26"/>
          <w:szCs w:val="26"/>
        </w:rPr>
        <w:t xml:space="preserve"> 201</w:t>
      </w:r>
      <w:r w:rsidR="004B64CC">
        <w:rPr>
          <w:rFonts w:ascii="Times New Roman" w:hAnsi="Times New Roman" w:cs="Times New Roman"/>
          <w:sz w:val="26"/>
          <w:szCs w:val="26"/>
        </w:rPr>
        <w:t>3</w:t>
      </w:r>
      <w:r w:rsidRPr="003F1F6B">
        <w:rPr>
          <w:rFonts w:ascii="Times New Roman" w:hAnsi="Times New Roman" w:cs="Times New Roman"/>
          <w:sz w:val="26"/>
          <w:szCs w:val="26"/>
        </w:rPr>
        <w:t xml:space="preserve"> г.</w:t>
      </w:r>
      <w:r w:rsidRPr="003F1F6B">
        <w:rPr>
          <w:rFonts w:ascii="Times New Roman" w:hAnsi="Times New Roman" w:cs="Times New Roman"/>
          <w:sz w:val="26"/>
          <w:szCs w:val="26"/>
        </w:rPr>
        <w:tab/>
      </w:r>
    </w:p>
    <w:p w:rsidR="009843D2" w:rsidRPr="003F1F6B" w:rsidRDefault="009843D2" w:rsidP="003F1F6B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  <w:r w:rsidRPr="003F1F6B">
        <w:rPr>
          <w:rFonts w:ascii="Times New Roman" w:hAnsi="Times New Roman" w:cs="Times New Roman"/>
          <w:sz w:val="26"/>
          <w:szCs w:val="26"/>
        </w:rPr>
        <w:t>Реше</w:t>
      </w:r>
      <w:r w:rsidR="00A47686" w:rsidRPr="003F1F6B">
        <w:rPr>
          <w:rFonts w:ascii="Times New Roman" w:hAnsi="Times New Roman" w:cs="Times New Roman"/>
          <w:sz w:val="26"/>
          <w:szCs w:val="26"/>
        </w:rPr>
        <w:t>ние изготовлено в полном объеме</w:t>
      </w:r>
      <w:r w:rsidRPr="003F1F6B">
        <w:rPr>
          <w:rFonts w:ascii="Times New Roman" w:hAnsi="Times New Roman" w:cs="Times New Roman"/>
          <w:sz w:val="26"/>
          <w:szCs w:val="26"/>
        </w:rPr>
        <w:t xml:space="preserve"> </w:t>
      </w:r>
      <w:r w:rsidR="004B64CC">
        <w:rPr>
          <w:rFonts w:ascii="Times New Roman" w:hAnsi="Times New Roman" w:cs="Times New Roman"/>
          <w:sz w:val="26"/>
          <w:szCs w:val="26"/>
        </w:rPr>
        <w:t>15</w:t>
      </w:r>
      <w:r w:rsidRPr="003F1F6B">
        <w:rPr>
          <w:rFonts w:ascii="Times New Roman" w:hAnsi="Times New Roman" w:cs="Times New Roman"/>
          <w:sz w:val="26"/>
          <w:szCs w:val="26"/>
        </w:rPr>
        <w:t xml:space="preserve"> </w:t>
      </w:r>
      <w:r w:rsidR="004B64CC">
        <w:rPr>
          <w:rFonts w:ascii="Times New Roman" w:hAnsi="Times New Roman" w:cs="Times New Roman"/>
          <w:sz w:val="26"/>
          <w:szCs w:val="26"/>
        </w:rPr>
        <w:t>марта</w:t>
      </w:r>
      <w:r w:rsidRPr="003F1F6B">
        <w:rPr>
          <w:rFonts w:ascii="Times New Roman" w:hAnsi="Times New Roman" w:cs="Times New Roman"/>
          <w:sz w:val="26"/>
          <w:szCs w:val="26"/>
        </w:rPr>
        <w:t xml:space="preserve"> 201</w:t>
      </w:r>
      <w:r w:rsidR="004B64CC">
        <w:rPr>
          <w:rFonts w:ascii="Times New Roman" w:hAnsi="Times New Roman" w:cs="Times New Roman"/>
          <w:sz w:val="26"/>
          <w:szCs w:val="26"/>
        </w:rPr>
        <w:t>3</w:t>
      </w:r>
      <w:r w:rsidRPr="003F1F6B">
        <w:rPr>
          <w:rFonts w:ascii="Times New Roman" w:hAnsi="Times New Roman" w:cs="Times New Roman"/>
          <w:sz w:val="26"/>
          <w:szCs w:val="26"/>
        </w:rPr>
        <w:t xml:space="preserve"> г. </w:t>
      </w:r>
    </w:p>
    <w:p w:rsidR="009843D2" w:rsidRPr="003F1F6B" w:rsidRDefault="009843D2" w:rsidP="003F1F6B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p w:rsidR="005A2D26" w:rsidRPr="003F1F6B" w:rsidRDefault="005A2D26" w:rsidP="003F1F6B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  <w:r w:rsidRPr="003F1F6B">
        <w:rPr>
          <w:rFonts w:ascii="Times New Roman" w:hAnsi="Times New Roman" w:cs="Times New Roman"/>
          <w:sz w:val="26"/>
          <w:szCs w:val="26"/>
        </w:rPr>
        <w:t xml:space="preserve">Комиссия Управления Федеральной антимонопольной службы по Тюменской области по рассмотрению дел по признакам нарушения законодательства о рекламе (далее – Комиссия) в составе: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499"/>
        <w:gridCol w:w="3738"/>
      </w:tblGrid>
      <w:tr w:rsidR="005A2D26" w:rsidRPr="003F1F6B" w:rsidTr="0075247B">
        <w:trPr>
          <w:trHeight w:val="460"/>
        </w:trPr>
        <w:tc>
          <w:tcPr>
            <w:tcW w:w="3261" w:type="dxa"/>
          </w:tcPr>
          <w:p w:rsidR="005A2D26" w:rsidRPr="003F1F6B" w:rsidRDefault="005A2D26" w:rsidP="003F1F6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F6B">
              <w:rPr>
                <w:rFonts w:ascii="Times New Roman" w:hAnsi="Times New Roman" w:cs="Times New Roman"/>
                <w:sz w:val="26"/>
                <w:szCs w:val="26"/>
              </w:rPr>
              <w:t xml:space="preserve"> Председатель Комиссии:</w:t>
            </w:r>
          </w:p>
        </w:tc>
        <w:tc>
          <w:tcPr>
            <w:tcW w:w="2499" w:type="dxa"/>
          </w:tcPr>
          <w:p w:rsidR="005A2D26" w:rsidRPr="003F1F6B" w:rsidRDefault="004B64CC" w:rsidP="003F1F6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Веретенников И.В.</w:t>
            </w:r>
          </w:p>
        </w:tc>
        <w:tc>
          <w:tcPr>
            <w:tcW w:w="3738" w:type="dxa"/>
          </w:tcPr>
          <w:p w:rsidR="005A2D26" w:rsidRPr="003F1F6B" w:rsidRDefault="005A2D26" w:rsidP="003F1F6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F6B">
              <w:rPr>
                <w:rFonts w:ascii="Times New Roman" w:hAnsi="Times New Roman" w:cs="Times New Roman"/>
                <w:sz w:val="26"/>
                <w:szCs w:val="26"/>
              </w:rPr>
              <w:t xml:space="preserve">- заместитель руководителя управления                    </w:t>
            </w:r>
          </w:p>
        </w:tc>
      </w:tr>
      <w:tr w:rsidR="005A2D26" w:rsidRPr="003F1F6B" w:rsidTr="0075247B">
        <w:trPr>
          <w:trHeight w:val="603"/>
        </w:trPr>
        <w:tc>
          <w:tcPr>
            <w:tcW w:w="3261" w:type="dxa"/>
          </w:tcPr>
          <w:p w:rsidR="005A2D26" w:rsidRPr="003F1F6B" w:rsidRDefault="005A2D26" w:rsidP="003F1F6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F6B">
              <w:rPr>
                <w:rFonts w:ascii="Times New Roman" w:hAnsi="Times New Roman" w:cs="Times New Roman"/>
                <w:sz w:val="26"/>
                <w:szCs w:val="26"/>
              </w:rPr>
              <w:t>Члены  Комиссии:</w:t>
            </w:r>
          </w:p>
          <w:p w:rsidR="005A2D26" w:rsidRPr="003F1F6B" w:rsidRDefault="005A2D26" w:rsidP="003F1F6B">
            <w:pPr>
              <w:pStyle w:val="ad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99" w:type="dxa"/>
          </w:tcPr>
          <w:p w:rsidR="005A2D26" w:rsidRPr="003F1F6B" w:rsidRDefault="005A2D26" w:rsidP="003F1F6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F6B">
              <w:rPr>
                <w:rFonts w:ascii="Times New Roman" w:hAnsi="Times New Roman" w:cs="Times New Roman"/>
                <w:sz w:val="26"/>
                <w:szCs w:val="26"/>
              </w:rPr>
              <w:t>Полухин Д.А.</w:t>
            </w:r>
          </w:p>
          <w:p w:rsidR="005A2D26" w:rsidRPr="003F1F6B" w:rsidRDefault="005A2D26" w:rsidP="003F1F6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2D26" w:rsidRPr="003F1F6B" w:rsidRDefault="004B64CC" w:rsidP="003F1F6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Шишова Н.Н.</w:t>
            </w:r>
          </w:p>
        </w:tc>
        <w:tc>
          <w:tcPr>
            <w:tcW w:w="3738" w:type="dxa"/>
          </w:tcPr>
          <w:p w:rsidR="005A2D26" w:rsidRPr="003F1F6B" w:rsidRDefault="005A2D26" w:rsidP="003F1F6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F6B">
              <w:rPr>
                <w:rFonts w:ascii="Times New Roman" w:hAnsi="Times New Roman" w:cs="Times New Roman"/>
                <w:sz w:val="26"/>
                <w:szCs w:val="26"/>
              </w:rPr>
              <w:t>- заместитель начальника отдела КСЗ</w:t>
            </w:r>
          </w:p>
          <w:p w:rsidR="005A2D26" w:rsidRPr="003F1F6B" w:rsidRDefault="005A2D26" w:rsidP="003F1F6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F6B">
              <w:rPr>
                <w:rFonts w:ascii="Times New Roman" w:hAnsi="Times New Roman" w:cs="Times New Roman"/>
                <w:sz w:val="26"/>
                <w:szCs w:val="26"/>
              </w:rPr>
              <w:t>- специалист-эксперт отдела КСЗ</w:t>
            </w:r>
          </w:p>
        </w:tc>
      </w:tr>
    </w:tbl>
    <w:p w:rsidR="005A2D26" w:rsidRPr="004B64CC" w:rsidRDefault="005A2D26" w:rsidP="003F1F6B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  <w:r w:rsidRPr="003F1F6B">
        <w:rPr>
          <w:rFonts w:ascii="Times New Roman" w:hAnsi="Times New Roman" w:cs="Times New Roman"/>
          <w:sz w:val="26"/>
          <w:szCs w:val="26"/>
        </w:rPr>
        <w:t>рассмотрев дело № Р1</w:t>
      </w:r>
      <w:r w:rsidR="004B64CC">
        <w:rPr>
          <w:rFonts w:ascii="Times New Roman" w:hAnsi="Times New Roman" w:cs="Times New Roman"/>
          <w:sz w:val="26"/>
          <w:szCs w:val="26"/>
        </w:rPr>
        <w:t>3</w:t>
      </w:r>
      <w:r w:rsidRPr="003F1F6B">
        <w:rPr>
          <w:rFonts w:ascii="Times New Roman" w:hAnsi="Times New Roman" w:cs="Times New Roman"/>
          <w:sz w:val="26"/>
          <w:szCs w:val="26"/>
        </w:rPr>
        <w:t>/</w:t>
      </w:r>
      <w:r w:rsidR="004B64CC">
        <w:rPr>
          <w:rFonts w:ascii="Times New Roman" w:hAnsi="Times New Roman" w:cs="Times New Roman"/>
          <w:sz w:val="26"/>
          <w:szCs w:val="26"/>
        </w:rPr>
        <w:t>0</w:t>
      </w:r>
      <w:r w:rsidRPr="003F1F6B">
        <w:rPr>
          <w:rFonts w:ascii="Times New Roman" w:hAnsi="Times New Roman" w:cs="Times New Roman"/>
          <w:sz w:val="26"/>
          <w:szCs w:val="26"/>
        </w:rPr>
        <w:t xml:space="preserve">7 </w:t>
      </w:r>
      <w:r w:rsidRPr="004B64CC">
        <w:rPr>
          <w:rFonts w:ascii="Times New Roman" w:hAnsi="Times New Roman" w:cs="Times New Roman"/>
          <w:sz w:val="26"/>
          <w:szCs w:val="26"/>
        </w:rPr>
        <w:t xml:space="preserve">возбужденное </w:t>
      </w:r>
      <w:r w:rsidR="004B64CC" w:rsidRPr="004B64CC">
        <w:rPr>
          <w:rFonts w:ascii="Times New Roman" w:hAnsi="Times New Roman" w:cs="Times New Roman"/>
          <w:sz w:val="26"/>
          <w:szCs w:val="26"/>
        </w:rPr>
        <w:t>по факту распространения в эфире телеканала Российский Информационный Канал «Россия – 24» в телепрограмме «Вести Тюмень» рекламного сюжета о меховом салоне «</w:t>
      </w:r>
      <w:proofErr w:type="spellStart"/>
      <w:r w:rsidR="004B64CC" w:rsidRPr="004B64CC">
        <w:rPr>
          <w:rFonts w:ascii="Times New Roman" w:hAnsi="Times New Roman" w:cs="Times New Roman"/>
          <w:sz w:val="26"/>
          <w:szCs w:val="26"/>
        </w:rPr>
        <w:t>Пеари</w:t>
      </w:r>
      <w:proofErr w:type="spellEnd"/>
      <w:r w:rsidR="004B64CC" w:rsidRPr="004B64CC">
        <w:rPr>
          <w:rFonts w:ascii="Times New Roman" w:hAnsi="Times New Roman" w:cs="Times New Roman"/>
          <w:sz w:val="26"/>
          <w:szCs w:val="26"/>
        </w:rPr>
        <w:t>» (</w:t>
      </w:r>
      <w:proofErr w:type="spellStart"/>
      <w:r w:rsidR="004B64CC" w:rsidRPr="004B64CC">
        <w:rPr>
          <w:rFonts w:ascii="Times New Roman" w:hAnsi="Times New Roman" w:cs="Times New Roman"/>
          <w:sz w:val="26"/>
          <w:szCs w:val="26"/>
          <w:lang w:val="en-US"/>
        </w:rPr>
        <w:t>Peari</w:t>
      </w:r>
      <w:proofErr w:type="spellEnd"/>
      <w:r w:rsidR="004B64CC" w:rsidRPr="004B64CC">
        <w:rPr>
          <w:rFonts w:ascii="Times New Roman" w:hAnsi="Times New Roman" w:cs="Times New Roman"/>
          <w:sz w:val="26"/>
          <w:szCs w:val="26"/>
        </w:rPr>
        <w:t>)</w:t>
      </w:r>
      <w:r w:rsidRPr="004B64CC">
        <w:rPr>
          <w:rFonts w:ascii="Times New Roman" w:hAnsi="Times New Roman" w:cs="Times New Roman"/>
          <w:sz w:val="26"/>
          <w:szCs w:val="26"/>
        </w:rPr>
        <w:t>,</w:t>
      </w:r>
    </w:p>
    <w:p w:rsidR="003F1F6B" w:rsidRDefault="005A2D26" w:rsidP="001919C8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64CC">
        <w:rPr>
          <w:rFonts w:ascii="Times New Roman" w:hAnsi="Times New Roman" w:cs="Times New Roman"/>
          <w:sz w:val="26"/>
          <w:szCs w:val="26"/>
        </w:rPr>
        <w:t>при уча</w:t>
      </w:r>
      <w:r w:rsidRPr="003F1F6B">
        <w:rPr>
          <w:rFonts w:ascii="Times New Roman" w:hAnsi="Times New Roman" w:cs="Times New Roman"/>
          <w:sz w:val="26"/>
          <w:szCs w:val="26"/>
        </w:rPr>
        <w:t xml:space="preserve">стии от лица, в </w:t>
      </w:r>
      <w:r w:rsidRPr="004B64CC">
        <w:rPr>
          <w:rFonts w:ascii="Times New Roman" w:hAnsi="Times New Roman" w:cs="Times New Roman"/>
          <w:sz w:val="26"/>
          <w:szCs w:val="26"/>
        </w:rPr>
        <w:t xml:space="preserve">действиях которого содержатся признаки нарушения законодательства РФ о рекламе, – </w:t>
      </w:r>
      <w:r w:rsidR="004B64CC">
        <w:rPr>
          <w:rFonts w:ascii="Times New Roman" w:hAnsi="Times New Roman" w:cs="Times New Roman"/>
          <w:sz w:val="26"/>
          <w:szCs w:val="26"/>
        </w:rPr>
        <w:t>ФГУП</w:t>
      </w:r>
      <w:r w:rsidR="004B64CC" w:rsidRPr="004B64CC">
        <w:rPr>
          <w:rFonts w:ascii="Times New Roman" w:hAnsi="Times New Roman" w:cs="Times New Roman"/>
          <w:sz w:val="26"/>
          <w:szCs w:val="26"/>
        </w:rPr>
        <w:t xml:space="preserve"> "Всероссийская государственная телевизионная и радиовещательная компания" (125124, г. Москва, ул. Ямского Поля 5-я, 19/21) в лице Тюменского филиала ФГУП ВГТРК «Регион-Тюмень» (62501</w:t>
      </w:r>
      <w:r w:rsidR="00D154E8">
        <w:rPr>
          <w:rFonts w:ascii="Times New Roman" w:hAnsi="Times New Roman" w:cs="Times New Roman"/>
          <w:sz w:val="26"/>
          <w:szCs w:val="26"/>
        </w:rPr>
        <w:t xml:space="preserve">3, г. Тюмень, ул. </w:t>
      </w:r>
      <w:proofErr w:type="spellStart"/>
      <w:r w:rsidR="00D154E8">
        <w:rPr>
          <w:rFonts w:ascii="Times New Roman" w:hAnsi="Times New Roman" w:cs="Times New Roman"/>
          <w:sz w:val="26"/>
          <w:szCs w:val="26"/>
        </w:rPr>
        <w:t>Пермякова</w:t>
      </w:r>
      <w:proofErr w:type="spellEnd"/>
      <w:r w:rsidR="00D154E8">
        <w:rPr>
          <w:rFonts w:ascii="Times New Roman" w:hAnsi="Times New Roman" w:cs="Times New Roman"/>
          <w:sz w:val="26"/>
          <w:szCs w:val="26"/>
        </w:rPr>
        <w:t>, 6)</w:t>
      </w:r>
      <w:r w:rsidRPr="004B64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19C8" w:rsidRDefault="001919C8" w:rsidP="001919C8">
      <w:pPr>
        <w:pStyle w:val="ad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154E8" w:rsidRDefault="005A2D26" w:rsidP="00D154E8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54E8">
        <w:rPr>
          <w:rFonts w:ascii="Times New Roman" w:hAnsi="Times New Roman" w:cs="Times New Roman"/>
          <w:b/>
          <w:sz w:val="26"/>
          <w:szCs w:val="26"/>
        </w:rPr>
        <w:t>У С Т А Н О В И Л А</w:t>
      </w:r>
      <w:proofErr w:type="gramStart"/>
      <w:r w:rsidRPr="00D154E8">
        <w:rPr>
          <w:rFonts w:ascii="Times New Roman" w:hAnsi="Times New Roman" w:cs="Times New Roman"/>
          <w:b/>
          <w:sz w:val="26"/>
          <w:szCs w:val="26"/>
        </w:rPr>
        <w:t xml:space="preserve"> :</w:t>
      </w:r>
      <w:proofErr w:type="gramEnd"/>
    </w:p>
    <w:p w:rsidR="00D154E8" w:rsidRDefault="00D154E8" w:rsidP="00D154E8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F14B3" w:rsidRDefault="00D154E8" w:rsidP="009F14B3">
      <w:pPr>
        <w:pStyle w:val="ad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154E8">
        <w:rPr>
          <w:rFonts w:ascii="Times New Roman" w:hAnsi="Times New Roman" w:cs="Times New Roman"/>
          <w:sz w:val="26"/>
          <w:szCs w:val="26"/>
        </w:rPr>
        <w:t xml:space="preserve">Управлением Федеральной антимонопольной службы по Тюменской области в рамках осуществления государственной функции по надзору в области рекламы был осуществлен просмотр записи эфира телеканала Российский Информационный Канал «Россия – 24» (далее – телеканал Россия-24) с 19 по 26 декабря 2012 года. Запись была предоставлена Управлением </w:t>
      </w:r>
      <w:proofErr w:type="spellStart"/>
      <w:r w:rsidRPr="00D154E8">
        <w:rPr>
          <w:rFonts w:ascii="Times New Roman" w:hAnsi="Times New Roman" w:cs="Times New Roman"/>
          <w:sz w:val="26"/>
          <w:szCs w:val="26"/>
        </w:rPr>
        <w:t>Роскомнадзора</w:t>
      </w:r>
      <w:proofErr w:type="spellEnd"/>
      <w:r w:rsidRPr="00D154E8">
        <w:rPr>
          <w:rFonts w:ascii="Times New Roman" w:hAnsi="Times New Roman" w:cs="Times New Roman"/>
          <w:sz w:val="26"/>
          <w:szCs w:val="26"/>
        </w:rPr>
        <w:t xml:space="preserve"> по Тюменской области, ХМАО и ЯНАО письмом от 27.12.2012 № 12303-05/72.</w:t>
      </w:r>
    </w:p>
    <w:p w:rsidR="003F1F6B" w:rsidRPr="009F14B3" w:rsidRDefault="00D154E8" w:rsidP="009F14B3">
      <w:pPr>
        <w:pStyle w:val="ad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D154E8">
        <w:rPr>
          <w:rFonts w:ascii="Times New Roman" w:hAnsi="Times New Roman" w:cs="Times New Roman"/>
          <w:sz w:val="26"/>
          <w:szCs w:val="26"/>
        </w:rPr>
        <w:t>В ходе просмотра записи было установлено, что 21 декабря 2012 года с 19 час. 13 мин. 24 сек. по 19 час. 15 мин. 08 сек. на телеканале Россия-24 в телепрограмме «Вести Тюмень» транслировался информационный сюжет о меховом салоне «</w:t>
      </w:r>
      <w:proofErr w:type="spellStart"/>
      <w:r w:rsidRPr="00D154E8">
        <w:rPr>
          <w:rFonts w:ascii="Times New Roman" w:hAnsi="Times New Roman" w:cs="Times New Roman"/>
          <w:sz w:val="26"/>
          <w:szCs w:val="26"/>
        </w:rPr>
        <w:t>П</w:t>
      </w:r>
      <w:r w:rsidR="009F14B3">
        <w:rPr>
          <w:rFonts w:ascii="Times New Roman" w:hAnsi="Times New Roman" w:cs="Times New Roman"/>
          <w:sz w:val="26"/>
          <w:szCs w:val="26"/>
        </w:rPr>
        <w:t>и</w:t>
      </w:r>
      <w:r w:rsidRPr="00D154E8">
        <w:rPr>
          <w:rFonts w:ascii="Times New Roman" w:hAnsi="Times New Roman" w:cs="Times New Roman"/>
          <w:sz w:val="26"/>
          <w:szCs w:val="26"/>
        </w:rPr>
        <w:t>ари</w:t>
      </w:r>
      <w:proofErr w:type="spellEnd"/>
      <w:r w:rsidRPr="00D154E8">
        <w:rPr>
          <w:rFonts w:ascii="Times New Roman" w:hAnsi="Times New Roman" w:cs="Times New Roman"/>
          <w:sz w:val="26"/>
          <w:szCs w:val="26"/>
        </w:rPr>
        <w:t>» (</w:t>
      </w:r>
      <w:proofErr w:type="spellStart"/>
      <w:r w:rsidRPr="00D154E8">
        <w:rPr>
          <w:rFonts w:ascii="Times New Roman" w:hAnsi="Times New Roman" w:cs="Times New Roman"/>
          <w:sz w:val="26"/>
          <w:szCs w:val="26"/>
          <w:lang w:val="en-US"/>
        </w:rPr>
        <w:t>Peari</w:t>
      </w:r>
      <w:proofErr w:type="spellEnd"/>
      <w:r w:rsidRPr="00D154E8">
        <w:rPr>
          <w:rFonts w:ascii="Times New Roman" w:hAnsi="Times New Roman" w:cs="Times New Roman"/>
          <w:sz w:val="26"/>
          <w:szCs w:val="26"/>
        </w:rPr>
        <w:t xml:space="preserve">), рассказывающий о потребительских качествах и свойствах шуб, об их </w:t>
      </w:r>
      <w:r w:rsidRPr="009F14B3">
        <w:rPr>
          <w:rFonts w:ascii="Times New Roman" w:hAnsi="Times New Roman" w:cs="Times New Roman"/>
          <w:sz w:val="26"/>
          <w:szCs w:val="26"/>
        </w:rPr>
        <w:t xml:space="preserve">преимуществах и о том, что указанные шубы можно </w:t>
      </w:r>
      <w:r w:rsidRPr="009F14B3">
        <w:rPr>
          <w:rFonts w:ascii="Times New Roman" w:hAnsi="Times New Roman" w:cs="Times New Roman"/>
          <w:sz w:val="26"/>
          <w:szCs w:val="26"/>
        </w:rPr>
        <w:lastRenderedPageBreak/>
        <w:t>приобрести в меховом</w:t>
      </w:r>
      <w:proofErr w:type="gramEnd"/>
      <w:r w:rsidRPr="009F14B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F14B3">
        <w:rPr>
          <w:rFonts w:ascii="Times New Roman" w:hAnsi="Times New Roman" w:cs="Times New Roman"/>
          <w:sz w:val="26"/>
          <w:szCs w:val="26"/>
        </w:rPr>
        <w:t>салоне</w:t>
      </w:r>
      <w:proofErr w:type="gramEnd"/>
      <w:r w:rsidRPr="009F14B3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9F14B3">
        <w:rPr>
          <w:rFonts w:ascii="Times New Roman" w:hAnsi="Times New Roman" w:cs="Times New Roman"/>
          <w:sz w:val="26"/>
          <w:szCs w:val="26"/>
        </w:rPr>
        <w:t>П</w:t>
      </w:r>
      <w:r w:rsidR="009F14B3" w:rsidRPr="009F14B3">
        <w:rPr>
          <w:rFonts w:ascii="Times New Roman" w:hAnsi="Times New Roman" w:cs="Times New Roman"/>
          <w:sz w:val="26"/>
          <w:szCs w:val="26"/>
        </w:rPr>
        <w:t>и</w:t>
      </w:r>
      <w:r w:rsidRPr="009F14B3">
        <w:rPr>
          <w:rFonts w:ascii="Times New Roman" w:hAnsi="Times New Roman" w:cs="Times New Roman"/>
          <w:sz w:val="26"/>
          <w:szCs w:val="26"/>
        </w:rPr>
        <w:t>ари</w:t>
      </w:r>
      <w:proofErr w:type="spellEnd"/>
      <w:r w:rsidRPr="009F14B3">
        <w:rPr>
          <w:rFonts w:ascii="Times New Roman" w:hAnsi="Times New Roman" w:cs="Times New Roman"/>
          <w:sz w:val="26"/>
          <w:szCs w:val="26"/>
        </w:rPr>
        <w:t>» (</w:t>
      </w:r>
      <w:proofErr w:type="spellStart"/>
      <w:r w:rsidRPr="009F14B3">
        <w:rPr>
          <w:rFonts w:ascii="Times New Roman" w:hAnsi="Times New Roman" w:cs="Times New Roman"/>
          <w:sz w:val="26"/>
          <w:szCs w:val="26"/>
          <w:lang w:val="en-US"/>
        </w:rPr>
        <w:t>Peari</w:t>
      </w:r>
      <w:proofErr w:type="spellEnd"/>
      <w:r w:rsidRPr="009F14B3">
        <w:rPr>
          <w:rFonts w:ascii="Times New Roman" w:hAnsi="Times New Roman" w:cs="Times New Roman"/>
          <w:sz w:val="26"/>
          <w:szCs w:val="26"/>
        </w:rPr>
        <w:t>).</w:t>
      </w:r>
      <w:r w:rsidR="009F14B3" w:rsidRPr="009F14B3">
        <w:rPr>
          <w:rFonts w:ascii="Times New Roman" w:hAnsi="Times New Roman" w:cs="Times New Roman"/>
          <w:sz w:val="26"/>
          <w:szCs w:val="26"/>
        </w:rPr>
        <w:t xml:space="preserve"> </w:t>
      </w:r>
      <w:r w:rsidR="009F14B3">
        <w:rPr>
          <w:rFonts w:ascii="Times New Roman" w:hAnsi="Times New Roman" w:cs="Times New Roman"/>
          <w:sz w:val="26"/>
          <w:szCs w:val="26"/>
        </w:rPr>
        <w:t>П</w:t>
      </w:r>
      <w:r w:rsidR="009F14B3" w:rsidRPr="009F14B3">
        <w:rPr>
          <w:rFonts w:ascii="Times New Roman" w:hAnsi="Times New Roman" w:cs="Times New Roman"/>
          <w:sz w:val="26"/>
          <w:szCs w:val="26"/>
        </w:rPr>
        <w:t>рерывание телепередачи «Вести Тюмень» рекламным сюжетом о меховом салоне «</w:t>
      </w:r>
      <w:proofErr w:type="spellStart"/>
      <w:r w:rsidR="009F14B3" w:rsidRPr="009F14B3">
        <w:rPr>
          <w:rFonts w:ascii="Times New Roman" w:hAnsi="Times New Roman" w:cs="Times New Roman"/>
          <w:sz w:val="26"/>
          <w:szCs w:val="26"/>
        </w:rPr>
        <w:t>П</w:t>
      </w:r>
      <w:r w:rsidR="009F14B3">
        <w:rPr>
          <w:rFonts w:ascii="Times New Roman" w:hAnsi="Times New Roman" w:cs="Times New Roman"/>
          <w:sz w:val="26"/>
          <w:szCs w:val="26"/>
        </w:rPr>
        <w:t>и</w:t>
      </w:r>
      <w:r w:rsidR="009F14B3" w:rsidRPr="009F14B3">
        <w:rPr>
          <w:rFonts w:ascii="Times New Roman" w:hAnsi="Times New Roman" w:cs="Times New Roman"/>
          <w:sz w:val="26"/>
          <w:szCs w:val="26"/>
        </w:rPr>
        <w:t>ари</w:t>
      </w:r>
      <w:proofErr w:type="spellEnd"/>
      <w:r w:rsidR="009F14B3" w:rsidRPr="009F14B3">
        <w:rPr>
          <w:rFonts w:ascii="Times New Roman" w:hAnsi="Times New Roman" w:cs="Times New Roman"/>
          <w:sz w:val="26"/>
          <w:szCs w:val="26"/>
        </w:rPr>
        <w:t>» (</w:t>
      </w:r>
      <w:proofErr w:type="spellStart"/>
      <w:r w:rsidR="009F14B3" w:rsidRPr="009F14B3">
        <w:rPr>
          <w:rFonts w:ascii="Times New Roman" w:hAnsi="Times New Roman" w:cs="Times New Roman"/>
          <w:sz w:val="26"/>
          <w:szCs w:val="26"/>
          <w:lang w:val="en-US"/>
        </w:rPr>
        <w:t>Peari</w:t>
      </w:r>
      <w:proofErr w:type="spellEnd"/>
      <w:r w:rsidR="009F14B3" w:rsidRPr="009F14B3">
        <w:rPr>
          <w:rFonts w:ascii="Times New Roman" w:hAnsi="Times New Roman" w:cs="Times New Roman"/>
          <w:sz w:val="26"/>
          <w:szCs w:val="26"/>
        </w:rPr>
        <w:t>) не сопровождалось сообщением о последующей трансляции рекламы</w:t>
      </w:r>
      <w:r w:rsidR="009F14B3">
        <w:rPr>
          <w:rFonts w:ascii="Times New Roman" w:hAnsi="Times New Roman" w:cs="Times New Roman"/>
          <w:sz w:val="26"/>
          <w:szCs w:val="26"/>
        </w:rPr>
        <w:t>.</w:t>
      </w:r>
    </w:p>
    <w:p w:rsidR="00D154E8" w:rsidRDefault="009F14B3" w:rsidP="00D154E8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14B3">
        <w:rPr>
          <w:rFonts w:ascii="Times New Roman" w:hAnsi="Times New Roman" w:cs="Times New Roman"/>
          <w:sz w:val="26"/>
          <w:szCs w:val="26"/>
        </w:rPr>
        <w:t>Определением от 28 января 2013 года</w:t>
      </w:r>
      <w:r>
        <w:rPr>
          <w:rFonts w:ascii="Times New Roman" w:hAnsi="Times New Roman" w:cs="Times New Roman"/>
          <w:sz w:val="26"/>
          <w:szCs w:val="26"/>
        </w:rPr>
        <w:t xml:space="preserve"> по данному факту в отношении ФГУП</w:t>
      </w:r>
      <w:r w:rsidRPr="004B64CC">
        <w:rPr>
          <w:rFonts w:ascii="Times New Roman" w:hAnsi="Times New Roman" w:cs="Times New Roman"/>
          <w:sz w:val="26"/>
          <w:szCs w:val="26"/>
        </w:rPr>
        <w:t xml:space="preserve"> "Всероссийская государственная телевизионн</w:t>
      </w:r>
      <w:r>
        <w:rPr>
          <w:rFonts w:ascii="Times New Roman" w:hAnsi="Times New Roman" w:cs="Times New Roman"/>
          <w:sz w:val="26"/>
          <w:szCs w:val="26"/>
        </w:rPr>
        <w:t>ая и радиовещательная компания"</w:t>
      </w:r>
      <w:r w:rsidRPr="004B64CC">
        <w:rPr>
          <w:rFonts w:ascii="Times New Roman" w:hAnsi="Times New Roman" w:cs="Times New Roman"/>
          <w:sz w:val="26"/>
          <w:szCs w:val="26"/>
        </w:rPr>
        <w:t xml:space="preserve"> в лице Тюменского филиала ФГУП ВГТРК «Регион-Тюмень»</w:t>
      </w:r>
      <w:r>
        <w:rPr>
          <w:rFonts w:ascii="Times New Roman" w:hAnsi="Times New Roman" w:cs="Times New Roman"/>
          <w:sz w:val="26"/>
          <w:szCs w:val="26"/>
        </w:rPr>
        <w:t xml:space="preserve"> (далее – ВГТРК) было возбуждено дело № Р13/07 по признакам нарушения законодательства Российской Федерации о рекламе.</w:t>
      </w:r>
    </w:p>
    <w:p w:rsidR="009F14B3" w:rsidRDefault="009F14B3" w:rsidP="00D154E8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 ходе рассмотрения дела от ВГТРК поступили письменные объяснения от 22.02.2012 № 153/504, в которых ВГТРК указывает, что размещение рекламного материала было осуществлено согласно условиям договора № 150/01 от 01.12.2012, заключенного ООО «Регион-Медиа» с заказчиком рекламы ИП Гусейновой Д.М.</w:t>
      </w:r>
      <w:r w:rsidR="00C759D1">
        <w:rPr>
          <w:rFonts w:ascii="Times New Roman" w:hAnsi="Times New Roman" w:cs="Times New Roman"/>
          <w:sz w:val="26"/>
          <w:szCs w:val="26"/>
        </w:rPr>
        <w:t xml:space="preserve"> Рекламному</w:t>
      </w:r>
      <w:r>
        <w:rPr>
          <w:rFonts w:ascii="Times New Roman" w:hAnsi="Times New Roman" w:cs="Times New Roman"/>
          <w:sz w:val="26"/>
          <w:szCs w:val="26"/>
        </w:rPr>
        <w:t xml:space="preserve"> агентств</w:t>
      </w:r>
      <w:r w:rsidR="00C759D1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 ООО «Регион-Медиа»</w:t>
      </w:r>
      <w:r w:rsidR="00C759D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согласно договору с ЗАО «РТР-Медиа» № РМ/А-101229-013Р от 29.12.2010</w:t>
      </w:r>
      <w:r w:rsidR="00C759D1">
        <w:rPr>
          <w:rFonts w:ascii="Times New Roman" w:hAnsi="Times New Roman" w:cs="Times New Roman"/>
          <w:sz w:val="26"/>
          <w:szCs w:val="26"/>
        </w:rPr>
        <w:t>, предоставлено право заключения договоров на реализацию услуг</w:t>
      </w:r>
      <w:proofErr w:type="gramEnd"/>
      <w:r w:rsidR="00C759D1">
        <w:rPr>
          <w:rFonts w:ascii="Times New Roman" w:hAnsi="Times New Roman" w:cs="Times New Roman"/>
          <w:sz w:val="26"/>
          <w:szCs w:val="26"/>
        </w:rPr>
        <w:t xml:space="preserve"> по размещению региональной рекламы в дополнительных блоках в эфире телеканала «Россия 1» и региональной рекламы на телеканале «Россия 24». На филиал «ГТРК Регион-Тюмень», согласно приказу ВГТРК № 204 от 02.04.2012 возложена функция обеспечения технического процесса размещения рекламы в рекламных блоках.</w:t>
      </w:r>
    </w:p>
    <w:p w:rsidR="00C759D1" w:rsidRDefault="00C759D1" w:rsidP="00D154E8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Согласно приложению № 2 к договору № 150/01 от 01.12.2012, размещение рекламного материала о меховом салоне «</w:t>
      </w:r>
      <w:proofErr w:type="spellStart"/>
      <w:r>
        <w:rPr>
          <w:rFonts w:ascii="Times New Roman" w:hAnsi="Times New Roman" w:cs="Times New Roman"/>
          <w:sz w:val="26"/>
          <w:szCs w:val="26"/>
        </w:rPr>
        <w:t>Пиари</w:t>
      </w:r>
      <w:proofErr w:type="spellEnd"/>
      <w:r>
        <w:rPr>
          <w:rFonts w:ascii="Times New Roman" w:hAnsi="Times New Roman" w:cs="Times New Roman"/>
          <w:sz w:val="26"/>
          <w:szCs w:val="26"/>
        </w:rPr>
        <w:t>» планировалось в рекламном блоке по завершении информационного выпуска «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Вести</w:t>
      </w:r>
      <w:proofErr w:type="gramStart"/>
      <w:r>
        <w:rPr>
          <w:rFonts w:ascii="Times New Roman" w:hAnsi="Times New Roman" w:cs="Times New Roman"/>
          <w:sz w:val="26"/>
          <w:szCs w:val="26"/>
        </w:rPr>
        <w:t>.Т</w:t>
      </w:r>
      <w:proofErr w:type="gramEnd"/>
      <w:r>
        <w:rPr>
          <w:rFonts w:ascii="Times New Roman" w:hAnsi="Times New Roman" w:cs="Times New Roman"/>
          <w:sz w:val="26"/>
          <w:szCs w:val="26"/>
        </w:rPr>
        <w:t>юмень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», согласно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плей</w:t>
      </w:r>
      <w:proofErr w:type="spellEnd"/>
      <w:r>
        <w:rPr>
          <w:rFonts w:ascii="Times New Roman" w:hAnsi="Times New Roman" w:cs="Times New Roman"/>
          <w:sz w:val="26"/>
          <w:szCs w:val="26"/>
        </w:rPr>
        <w:t>-листу на выдачу рекламы на 21 декабря 2012 года, представленному ГТРК «Регион-Тюмень» для обеспечения технологической трансляции рекламы на ТК «Россия 24».</w:t>
      </w:r>
    </w:p>
    <w:p w:rsidR="00C759D1" w:rsidRDefault="00C759D1" w:rsidP="00D154E8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результате нарушения технического регламента подготовки и выдачи в эфир рекламных материалов со стороны сотрудников ГТРК «Регион-Тюмень», данный материал был ошибочно выдан в рамках выпуска новостей «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Вести</w:t>
      </w:r>
      <w:proofErr w:type="gramStart"/>
      <w:r>
        <w:rPr>
          <w:rFonts w:ascii="Times New Roman" w:hAnsi="Times New Roman" w:cs="Times New Roman"/>
          <w:sz w:val="26"/>
          <w:szCs w:val="26"/>
        </w:rPr>
        <w:t>.Т</w:t>
      </w:r>
      <w:proofErr w:type="gramEnd"/>
      <w:r>
        <w:rPr>
          <w:rFonts w:ascii="Times New Roman" w:hAnsi="Times New Roman" w:cs="Times New Roman"/>
          <w:sz w:val="26"/>
          <w:szCs w:val="26"/>
        </w:rPr>
        <w:t>юмень</w:t>
      </w:r>
      <w:proofErr w:type="spellEnd"/>
      <w:r>
        <w:rPr>
          <w:rFonts w:ascii="Times New Roman" w:hAnsi="Times New Roman" w:cs="Times New Roman"/>
          <w:sz w:val="26"/>
          <w:szCs w:val="26"/>
        </w:rPr>
        <w:t>», а не в рекламном блоке.</w:t>
      </w:r>
    </w:p>
    <w:p w:rsidR="00D154E8" w:rsidRPr="00D154E8" w:rsidRDefault="007E2169" w:rsidP="007E2169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заседании Комиссии представитель ВГТРК подтвердила указанную информацию.</w:t>
      </w:r>
    </w:p>
    <w:p w:rsidR="003F1F6B" w:rsidRDefault="005A2D26" w:rsidP="003F1F6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F1F6B">
        <w:rPr>
          <w:rFonts w:ascii="Times New Roman" w:hAnsi="Times New Roman" w:cs="Times New Roman"/>
          <w:sz w:val="26"/>
          <w:szCs w:val="26"/>
        </w:rPr>
        <w:t xml:space="preserve">Исследовав имеющиеся в материалах дела доказательства, заслушав пояснения </w:t>
      </w:r>
      <w:r w:rsidR="007E2169">
        <w:rPr>
          <w:rFonts w:ascii="Times New Roman" w:hAnsi="Times New Roman" w:cs="Times New Roman"/>
          <w:sz w:val="26"/>
          <w:szCs w:val="26"/>
        </w:rPr>
        <w:t>представителя ВГТРК</w:t>
      </w:r>
      <w:r w:rsidRPr="003F1F6B">
        <w:rPr>
          <w:rFonts w:ascii="Times New Roman" w:hAnsi="Times New Roman" w:cs="Times New Roman"/>
          <w:sz w:val="26"/>
          <w:szCs w:val="26"/>
        </w:rPr>
        <w:t>, Комис</w:t>
      </w:r>
      <w:r w:rsidR="00F17C77">
        <w:rPr>
          <w:rFonts w:ascii="Times New Roman" w:hAnsi="Times New Roman" w:cs="Times New Roman"/>
          <w:sz w:val="26"/>
          <w:szCs w:val="26"/>
        </w:rPr>
        <w:t>сия пришла к следующим выводам.</w:t>
      </w:r>
    </w:p>
    <w:p w:rsidR="003F1F6B" w:rsidRDefault="005A2D26" w:rsidP="003F1F6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F1F6B">
        <w:rPr>
          <w:rFonts w:ascii="Times New Roman" w:hAnsi="Times New Roman" w:cs="Times New Roman"/>
          <w:sz w:val="26"/>
          <w:szCs w:val="26"/>
        </w:rPr>
        <w:t>Согласно ст. 3 Федерального закона от 13.03.2006 № 38-ФЗ «О рекламе» (далее по тексту – Закон «О рекламе»), реклама - информация, распространенная любым способом, в любой форме и с использованием любых средств, адресованная неопределенному кругу лиц и направленная на привлечение внимания к объекту рекламирования, формирование или поддержание интереса к нему и его продвижение на рынке;</w:t>
      </w:r>
      <w:proofErr w:type="gramEnd"/>
      <w:r w:rsidRPr="003F1F6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1F6B">
        <w:rPr>
          <w:rFonts w:ascii="Times New Roman" w:hAnsi="Times New Roman" w:cs="Times New Roman"/>
          <w:sz w:val="26"/>
          <w:szCs w:val="26"/>
        </w:rPr>
        <w:t>объект рекламирования - товар, средства индивидуализации юридического лица и (или) товара, изготовитель или продавец товара, результаты интеллектуальной деятельности либо мероприятие (в том числе спортивное соревнование, концерт, конкурс, фестиваль, основанные на риске игры, пари), на привлечение внимани</w:t>
      </w:r>
      <w:r w:rsidR="00B10AFC" w:rsidRPr="003F1F6B">
        <w:rPr>
          <w:rFonts w:ascii="Times New Roman" w:hAnsi="Times New Roman" w:cs="Times New Roman"/>
          <w:sz w:val="26"/>
          <w:szCs w:val="26"/>
        </w:rPr>
        <w:t>я к которым направлена реклама.</w:t>
      </w:r>
      <w:proofErr w:type="gramEnd"/>
    </w:p>
    <w:p w:rsidR="007E2169" w:rsidRPr="007E2169" w:rsidRDefault="00B10AFC" w:rsidP="003F1F6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F1F6B">
        <w:rPr>
          <w:rFonts w:ascii="Times New Roman" w:hAnsi="Times New Roman" w:cs="Times New Roman"/>
          <w:sz w:val="26"/>
          <w:szCs w:val="26"/>
        </w:rPr>
        <w:t xml:space="preserve">Из материалов дела следует, что </w:t>
      </w:r>
      <w:r w:rsidR="007E2169" w:rsidRPr="00D154E8">
        <w:rPr>
          <w:rFonts w:ascii="Times New Roman" w:hAnsi="Times New Roman" w:cs="Times New Roman"/>
          <w:sz w:val="26"/>
          <w:szCs w:val="26"/>
        </w:rPr>
        <w:t>21 декабря 2012 года с 19 час. 13 мин. 24 сек. по 19 час. 15 мин. 08 сек. на телеканале Россия-24 в телепрограмме «Вести Тюмень» транслировался информационный сюжет о меховом салоне «</w:t>
      </w:r>
      <w:proofErr w:type="spellStart"/>
      <w:r w:rsidR="007E2169" w:rsidRPr="00D154E8">
        <w:rPr>
          <w:rFonts w:ascii="Times New Roman" w:hAnsi="Times New Roman" w:cs="Times New Roman"/>
          <w:sz w:val="26"/>
          <w:szCs w:val="26"/>
        </w:rPr>
        <w:t>П</w:t>
      </w:r>
      <w:r w:rsidR="007E2169">
        <w:rPr>
          <w:rFonts w:ascii="Times New Roman" w:hAnsi="Times New Roman" w:cs="Times New Roman"/>
          <w:sz w:val="26"/>
          <w:szCs w:val="26"/>
        </w:rPr>
        <w:t>и</w:t>
      </w:r>
      <w:r w:rsidR="007E2169" w:rsidRPr="00D154E8">
        <w:rPr>
          <w:rFonts w:ascii="Times New Roman" w:hAnsi="Times New Roman" w:cs="Times New Roman"/>
          <w:sz w:val="26"/>
          <w:szCs w:val="26"/>
        </w:rPr>
        <w:t>ари</w:t>
      </w:r>
      <w:proofErr w:type="spellEnd"/>
      <w:r w:rsidR="007E2169" w:rsidRPr="00D154E8">
        <w:rPr>
          <w:rFonts w:ascii="Times New Roman" w:hAnsi="Times New Roman" w:cs="Times New Roman"/>
          <w:sz w:val="26"/>
          <w:szCs w:val="26"/>
        </w:rPr>
        <w:t>» (</w:t>
      </w:r>
      <w:proofErr w:type="spellStart"/>
      <w:r w:rsidR="007E2169" w:rsidRPr="00D154E8">
        <w:rPr>
          <w:rFonts w:ascii="Times New Roman" w:hAnsi="Times New Roman" w:cs="Times New Roman"/>
          <w:sz w:val="26"/>
          <w:szCs w:val="26"/>
          <w:lang w:val="en-US"/>
        </w:rPr>
        <w:t>Peari</w:t>
      </w:r>
      <w:proofErr w:type="spellEnd"/>
      <w:r w:rsidR="007E2169" w:rsidRPr="00D154E8">
        <w:rPr>
          <w:rFonts w:ascii="Times New Roman" w:hAnsi="Times New Roman" w:cs="Times New Roman"/>
          <w:sz w:val="26"/>
          <w:szCs w:val="26"/>
        </w:rPr>
        <w:t xml:space="preserve">), рассказывающий о потребительских качествах и свойствах шуб, об их </w:t>
      </w:r>
      <w:r w:rsidR="007E2169" w:rsidRPr="007E2169">
        <w:rPr>
          <w:rFonts w:ascii="Times New Roman" w:hAnsi="Times New Roman" w:cs="Times New Roman"/>
          <w:sz w:val="26"/>
          <w:szCs w:val="26"/>
        </w:rPr>
        <w:lastRenderedPageBreak/>
        <w:t>преимуществах и о том, что указанные шубы можно приобрести в меховом салоне «</w:t>
      </w:r>
      <w:proofErr w:type="spellStart"/>
      <w:r w:rsidR="007E2169" w:rsidRPr="007E2169">
        <w:rPr>
          <w:rFonts w:ascii="Times New Roman" w:hAnsi="Times New Roman" w:cs="Times New Roman"/>
          <w:sz w:val="26"/>
          <w:szCs w:val="26"/>
        </w:rPr>
        <w:t>Пиари</w:t>
      </w:r>
      <w:proofErr w:type="spellEnd"/>
      <w:proofErr w:type="gramEnd"/>
      <w:r w:rsidR="007E2169" w:rsidRPr="007E2169">
        <w:rPr>
          <w:rFonts w:ascii="Times New Roman" w:hAnsi="Times New Roman" w:cs="Times New Roman"/>
          <w:sz w:val="26"/>
          <w:szCs w:val="26"/>
        </w:rPr>
        <w:t>» (</w:t>
      </w:r>
      <w:proofErr w:type="spellStart"/>
      <w:proofErr w:type="gramStart"/>
      <w:r w:rsidR="007E2169" w:rsidRPr="007E2169">
        <w:rPr>
          <w:rFonts w:ascii="Times New Roman" w:hAnsi="Times New Roman" w:cs="Times New Roman"/>
          <w:sz w:val="26"/>
          <w:szCs w:val="26"/>
          <w:lang w:val="en-US"/>
        </w:rPr>
        <w:t>Peari</w:t>
      </w:r>
      <w:proofErr w:type="spellEnd"/>
      <w:r w:rsidR="007E2169" w:rsidRPr="007E2169">
        <w:rPr>
          <w:rFonts w:ascii="Times New Roman" w:hAnsi="Times New Roman" w:cs="Times New Roman"/>
          <w:sz w:val="26"/>
          <w:szCs w:val="26"/>
        </w:rPr>
        <w:t>).</w:t>
      </w:r>
      <w:proofErr w:type="gramEnd"/>
    </w:p>
    <w:p w:rsidR="007E2169" w:rsidRPr="007E2169" w:rsidRDefault="007E2169" w:rsidP="003F1F6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E2169">
        <w:rPr>
          <w:rFonts w:ascii="Times New Roman" w:hAnsi="Times New Roman" w:cs="Times New Roman"/>
          <w:sz w:val="26"/>
          <w:szCs w:val="26"/>
        </w:rPr>
        <w:t>По своему содержанию сюжет о меховом салоне «</w:t>
      </w:r>
      <w:proofErr w:type="spellStart"/>
      <w:r w:rsidRPr="007E2169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7E2169">
        <w:rPr>
          <w:rFonts w:ascii="Times New Roman" w:hAnsi="Times New Roman" w:cs="Times New Roman"/>
          <w:sz w:val="26"/>
          <w:szCs w:val="26"/>
        </w:rPr>
        <w:t>ари</w:t>
      </w:r>
      <w:proofErr w:type="spellEnd"/>
      <w:r w:rsidRPr="007E2169">
        <w:rPr>
          <w:rFonts w:ascii="Times New Roman" w:hAnsi="Times New Roman" w:cs="Times New Roman"/>
          <w:sz w:val="26"/>
          <w:szCs w:val="26"/>
        </w:rPr>
        <w:t>» (</w:t>
      </w:r>
      <w:proofErr w:type="spellStart"/>
      <w:r w:rsidRPr="007E2169">
        <w:rPr>
          <w:rFonts w:ascii="Times New Roman" w:hAnsi="Times New Roman" w:cs="Times New Roman"/>
          <w:sz w:val="26"/>
          <w:szCs w:val="26"/>
          <w:lang w:val="en-US"/>
        </w:rPr>
        <w:t>Peari</w:t>
      </w:r>
      <w:proofErr w:type="spellEnd"/>
      <w:r w:rsidRPr="007E2169">
        <w:rPr>
          <w:rFonts w:ascii="Times New Roman" w:hAnsi="Times New Roman" w:cs="Times New Roman"/>
          <w:sz w:val="26"/>
          <w:szCs w:val="26"/>
        </w:rPr>
        <w:t>) раскрывает информацию о потребительских качествах и свойствах предлагаемых к продаже товаров (шубы), по характеру распространения адресован неопределенному кругу лиц, направлен на привлечение внимания, формирование или поддержание интереса к объекту рекламирования, способствует продвижению его на рынке, то есть обладает всеми признаками понятия рекламы.</w:t>
      </w:r>
      <w:proofErr w:type="gramEnd"/>
    </w:p>
    <w:p w:rsidR="007E2169" w:rsidRPr="007E2169" w:rsidRDefault="007E2169" w:rsidP="003F1F6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E2169">
        <w:rPr>
          <w:rFonts w:ascii="Times New Roman" w:hAnsi="Times New Roman" w:cs="Times New Roman"/>
          <w:sz w:val="26"/>
          <w:szCs w:val="26"/>
        </w:rPr>
        <w:t>В соответствии с ч. 1 ст. 14 Федерального закона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E2169">
        <w:rPr>
          <w:rFonts w:ascii="Times New Roman" w:hAnsi="Times New Roman" w:cs="Times New Roman"/>
          <w:sz w:val="26"/>
          <w:szCs w:val="26"/>
        </w:rPr>
        <w:t>«О рекламе» прерывание телепрограммы или телепередачи рекламой, то есть остановка трансляции телепрограммы или телепередачи для демонстрации рекламы, должно предваряться сообщением о последующей трансляции рекламы, за исключением прерывания спонсорской рекламой. При этом</w:t>
      </w:r>
      <w:proofErr w:type="gramStart"/>
      <w:r w:rsidRPr="007E2169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7E2169">
        <w:rPr>
          <w:rFonts w:ascii="Times New Roman" w:hAnsi="Times New Roman" w:cs="Times New Roman"/>
          <w:sz w:val="26"/>
          <w:szCs w:val="26"/>
        </w:rPr>
        <w:t xml:space="preserve"> под телепрограммой, в силу ст. 2 Закона РФ от 27.12.1991 N 2124-1 "О средствах массовой информации", понимается совокупность периодических аудиовизуальных сообщений и материалов (передач), имеющая постоянное наименование (название) и выходящая в свет (в эфир) не реже одного раза в год.</w:t>
      </w:r>
    </w:p>
    <w:p w:rsidR="007E2169" w:rsidRPr="007E2169" w:rsidRDefault="007E2169" w:rsidP="003F1F6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Комиссия, осуществив просмотр фрагмента (</w:t>
      </w:r>
      <w:r w:rsidRPr="00D154E8">
        <w:rPr>
          <w:rFonts w:ascii="Times New Roman" w:hAnsi="Times New Roman" w:cs="Times New Roman"/>
          <w:sz w:val="26"/>
          <w:szCs w:val="26"/>
        </w:rPr>
        <w:t>с 19 час. 13 мин. 24 сек. по 19 час. 15 мин. 08 сек.</w:t>
      </w:r>
      <w:r>
        <w:rPr>
          <w:rFonts w:ascii="Times New Roman" w:hAnsi="Times New Roman" w:cs="Times New Roman"/>
          <w:sz w:val="26"/>
          <w:szCs w:val="26"/>
        </w:rPr>
        <w:t>) телепередачи «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Вести</w:t>
      </w:r>
      <w:proofErr w:type="gramStart"/>
      <w:r>
        <w:rPr>
          <w:rFonts w:ascii="Times New Roman" w:hAnsi="Times New Roman" w:cs="Times New Roman"/>
          <w:sz w:val="26"/>
          <w:szCs w:val="26"/>
        </w:rPr>
        <w:t>.Т</w:t>
      </w:r>
      <w:proofErr w:type="gramEnd"/>
      <w:r>
        <w:rPr>
          <w:rFonts w:ascii="Times New Roman" w:hAnsi="Times New Roman" w:cs="Times New Roman"/>
          <w:sz w:val="26"/>
          <w:szCs w:val="26"/>
        </w:rPr>
        <w:t>юмень</w:t>
      </w:r>
      <w:proofErr w:type="spellEnd"/>
      <w:r>
        <w:rPr>
          <w:rFonts w:ascii="Times New Roman" w:hAnsi="Times New Roman" w:cs="Times New Roman"/>
          <w:sz w:val="26"/>
          <w:szCs w:val="26"/>
        </w:rPr>
        <w:t>», которая транслировалась</w:t>
      </w:r>
      <w:r w:rsidRPr="007E2169">
        <w:rPr>
          <w:rFonts w:ascii="Times New Roman" w:hAnsi="Times New Roman" w:cs="Times New Roman"/>
          <w:sz w:val="26"/>
          <w:szCs w:val="26"/>
        </w:rPr>
        <w:t xml:space="preserve"> </w:t>
      </w:r>
      <w:r w:rsidRPr="00D154E8">
        <w:rPr>
          <w:rFonts w:ascii="Times New Roman" w:hAnsi="Times New Roman" w:cs="Times New Roman"/>
          <w:sz w:val="26"/>
          <w:szCs w:val="26"/>
        </w:rPr>
        <w:t>21 декабря 2012 года на телеканале Россия-24</w:t>
      </w:r>
      <w:r>
        <w:rPr>
          <w:rFonts w:ascii="Times New Roman" w:hAnsi="Times New Roman" w:cs="Times New Roman"/>
          <w:sz w:val="26"/>
          <w:szCs w:val="26"/>
        </w:rPr>
        <w:t>, установила, что прерывание телепередачи «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Вести.</w:t>
      </w:r>
      <w:r w:rsidRPr="007E2169">
        <w:rPr>
          <w:rFonts w:ascii="Times New Roman" w:hAnsi="Times New Roman" w:cs="Times New Roman"/>
          <w:sz w:val="26"/>
          <w:szCs w:val="26"/>
        </w:rPr>
        <w:t>Тюмень</w:t>
      </w:r>
      <w:proofErr w:type="spellEnd"/>
      <w:r w:rsidRPr="007E2169">
        <w:rPr>
          <w:rFonts w:ascii="Times New Roman" w:hAnsi="Times New Roman" w:cs="Times New Roman"/>
          <w:sz w:val="26"/>
          <w:szCs w:val="26"/>
        </w:rPr>
        <w:t>» рекламным сюжетом о меховом салоне «</w:t>
      </w:r>
      <w:proofErr w:type="spellStart"/>
      <w:r w:rsidRPr="007E2169">
        <w:rPr>
          <w:rFonts w:ascii="Times New Roman" w:hAnsi="Times New Roman" w:cs="Times New Roman"/>
          <w:sz w:val="26"/>
          <w:szCs w:val="26"/>
        </w:rPr>
        <w:t>П</w:t>
      </w:r>
      <w:r w:rsidR="00F17C77">
        <w:rPr>
          <w:rFonts w:ascii="Times New Roman" w:hAnsi="Times New Roman" w:cs="Times New Roman"/>
          <w:sz w:val="26"/>
          <w:szCs w:val="26"/>
        </w:rPr>
        <w:t>и</w:t>
      </w:r>
      <w:r w:rsidRPr="007E2169">
        <w:rPr>
          <w:rFonts w:ascii="Times New Roman" w:hAnsi="Times New Roman" w:cs="Times New Roman"/>
          <w:sz w:val="26"/>
          <w:szCs w:val="26"/>
        </w:rPr>
        <w:t>ари</w:t>
      </w:r>
      <w:proofErr w:type="spellEnd"/>
      <w:r w:rsidRPr="007E2169">
        <w:rPr>
          <w:rFonts w:ascii="Times New Roman" w:hAnsi="Times New Roman" w:cs="Times New Roman"/>
          <w:sz w:val="26"/>
          <w:szCs w:val="26"/>
        </w:rPr>
        <w:t>» (</w:t>
      </w:r>
      <w:proofErr w:type="spellStart"/>
      <w:r w:rsidRPr="007E2169">
        <w:rPr>
          <w:rFonts w:ascii="Times New Roman" w:hAnsi="Times New Roman" w:cs="Times New Roman"/>
          <w:sz w:val="26"/>
          <w:szCs w:val="26"/>
          <w:lang w:val="en-US"/>
        </w:rPr>
        <w:t>Peari</w:t>
      </w:r>
      <w:proofErr w:type="spellEnd"/>
      <w:r w:rsidRPr="007E2169">
        <w:rPr>
          <w:rFonts w:ascii="Times New Roman" w:hAnsi="Times New Roman" w:cs="Times New Roman"/>
          <w:sz w:val="26"/>
          <w:szCs w:val="26"/>
        </w:rPr>
        <w:t>) не сопровождалось сообщением о последующей трансляции рекламы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E2169" w:rsidRDefault="007E2169" w:rsidP="003F1F6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E2169">
        <w:rPr>
          <w:rFonts w:ascii="Times New Roman" w:hAnsi="Times New Roman" w:cs="Times New Roman"/>
          <w:sz w:val="26"/>
          <w:szCs w:val="26"/>
        </w:rPr>
        <w:t>Таким образом, поскольку прерывание телепередачи «Вести Тюмень» рекламным сюжетом о меховом салоне «</w:t>
      </w:r>
      <w:proofErr w:type="spellStart"/>
      <w:r w:rsidRPr="007E2169">
        <w:rPr>
          <w:rFonts w:ascii="Times New Roman" w:hAnsi="Times New Roman" w:cs="Times New Roman"/>
          <w:sz w:val="26"/>
          <w:szCs w:val="26"/>
        </w:rPr>
        <w:t>П</w:t>
      </w:r>
      <w:r w:rsidR="00F17C77">
        <w:rPr>
          <w:rFonts w:ascii="Times New Roman" w:hAnsi="Times New Roman" w:cs="Times New Roman"/>
          <w:sz w:val="26"/>
          <w:szCs w:val="26"/>
        </w:rPr>
        <w:t>и</w:t>
      </w:r>
      <w:r w:rsidRPr="007E2169">
        <w:rPr>
          <w:rFonts w:ascii="Times New Roman" w:hAnsi="Times New Roman" w:cs="Times New Roman"/>
          <w:sz w:val="26"/>
          <w:szCs w:val="26"/>
        </w:rPr>
        <w:t>ари</w:t>
      </w:r>
      <w:proofErr w:type="spellEnd"/>
      <w:r w:rsidRPr="007E2169">
        <w:rPr>
          <w:rFonts w:ascii="Times New Roman" w:hAnsi="Times New Roman" w:cs="Times New Roman"/>
          <w:sz w:val="26"/>
          <w:szCs w:val="26"/>
        </w:rPr>
        <w:t>» (</w:t>
      </w:r>
      <w:proofErr w:type="spellStart"/>
      <w:r w:rsidRPr="007E2169">
        <w:rPr>
          <w:rFonts w:ascii="Times New Roman" w:hAnsi="Times New Roman" w:cs="Times New Roman"/>
          <w:sz w:val="26"/>
          <w:szCs w:val="26"/>
          <w:lang w:val="en-US"/>
        </w:rPr>
        <w:t>Peari</w:t>
      </w:r>
      <w:proofErr w:type="spellEnd"/>
      <w:r w:rsidRPr="007E2169">
        <w:rPr>
          <w:rFonts w:ascii="Times New Roman" w:hAnsi="Times New Roman" w:cs="Times New Roman"/>
          <w:sz w:val="26"/>
          <w:szCs w:val="26"/>
        </w:rPr>
        <w:t xml:space="preserve">) не сопровождалось сообщением о последующей трансляции рекламы, по мнению Комиссии, такая реклама </w:t>
      </w:r>
      <w:r w:rsidR="009F77E1">
        <w:rPr>
          <w:rFonts w:ascii="Times New Roman" w:hAnsi="Times New Roman" w:cs="Times New Roman"/>
          <w:sz w:val="26"/>
          <w:szCs w:val="26"/>
        </w:rPr>
        <w:t>не соответствует требованиям</w:t>
      </w:r>
      <w:r w:rsidRPr="007E2169">
        <w:rPr>
          <w:rFonts w:ascii="Times New Roman" w:hAnsi="Times New Roman" w:cs="Times New Roman"/>
          <w:sz w:val="26"/>
          <w:szCs w:val="26"/>
        </w:rPr>
        <w:t xml:space="preserve"> части 1 статьи 14 Закона </w:t>
      </w:r>
      <w:r w:rsidR="00A0444E">
        <w:rPr>
          <w:rFonts w:ascii="Times New Roman" w:hAnsi="Times New Roman" w:cs="Times New Roman"/>
          <w:sz w:val="26"/>
          <w:szCs w:val="26"/>
        </w:rPr>
        <w:t>«О</w:t>
      </w:r>
      <w:r w:rsidRPr="007E2169">
        <w:rPr>
          <w:rFonts w:ascii="Times New Roman" w:hAnsi="Times New Roman" w:cs="Times New Roman"/>
          <w:sz w:val="26"/>
          <w:szCs w:val="26"/>
        </w:rPr>
        <w:t xml:space="preserve"> рекламе</w:t>
      </w:r>
      <w:r w:rsidR="00A0444E">
        <w:rPr>
          <w:rFonts w:ascii="Times New Roman" w:hAnsi="Times New Roman" w:cs="Times New Roman"/>
          <w:sz w:val="26"/>
          <w:szCs w:val="26"/>
        </w:rPr>
        <w:t>»</w:t>
      </w:r>
      <w:r w:rsidRPr="007E2169">
        <w:rPr>
          <w:rFonts w:ascii="Times New Roman" w:hAnsi="Times New Roman" w:cs="Times New Roman"/>
          <w:sz w:val="26"/>
          <w:szCs w:val="26"/>
        </w:rPr>
        <w:t>.</w:t>
      </w:r>
    </w:p>
    <w:p w:rsidR="002E0686" w:rsidRDefault="002E0686" w:rsidP="003F1F6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Требование </w:t>
      </w:r>
      <w:r w:rsidR="00123411">
        <w:rPr>
          <w:rFonts w:ascii="Times New Roman" w:hAnsi="Times New Roman" w:cs="Times New Roman"/>
          <w:sz w:val="26"/>
          <w:szCs w:val="26"/>
        </w:rPr>
        <w:t xml:space="preserve">закона </w:t>
      </w:r>
      <w:r>
        <w:rPr>
          <w:rFonts w:ascii="Times New Roman" w:hAnsi="Times New Roman" w:cs="Times New Roman"/>
          <w:sz w:val="26"/>
          <w:szCs w:val="26"/>
        </w:rPr>
        <w:t xml:space="preserve">о предварительном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сообщении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последующей трансляции рекламы </w:t>
      </w:r>
      <w:r w:rsidR="00123411">
        <w:rPr>
          <w:rFonts w:ascii="Times New Roman" w:hAnsi="Times New Roman" w:cs="Times New Roman"/>
          <w:sz w:val="26"/>
          <w:szCs w:val="26"/>
        </w:rPr>
        <w:t xml:space="preserve">на телевидении </w:t>
      </w:r>
      <w:r>
        <w:rPr>
          <w:rFonts w:ascii="Times New Roman" w:hAnsi="Times New Roman" w:cs="Times New Roman"/>
          <w:sz w:val="26"/>
          <w:szCs w:val="26"/>
        </w:rPr>
        <w:t>направлено на то, чтобы отграничить рекламную информацию от иной не рекламной информации</w:t>
      </w:r>
      <w:r w:rsidR="00123411">
        <w:rPr>
          <w:rFonts w:ascii="Times New Roman" w:hAnsi="Times New Roman" w:cs="Times New Roman"/>
          <w:sz w:val="26"/>
          <w:szCs w:val="26"/>
        </w:rPr>
        <w:t xml:space="preserve"> с целью формирования у телезрителя правильного представления о сущности информации, которую он воспринимает в данный</w:t>
      </w:r>
      <w:r w:rsidR="00F17C77">
        <w:rPr>
          <w:rFonts w:ascii="Times New Roman" w:hAnsi="Times New Roman" w:cs="Times New Roman"/>
          <w:sz w:val="26"/>
          <w:szCs w:val="26"/>
        </w:rPr>
        <w:t xml:space="preserve"> конкретный</w:t>
      </w:r>
      <w:r w:rsidR="00123411">
        <w:rPr>
          <w:rFonts w:ascii="Times New Roman" w:hAnsi="Times New Roman" w:cs="Times New Roman"/>
          <w:sz w:val="26"/>
          <w:szCs w:val="26"/>
        </w:rPr>
        <w:t xml:space="preserve"> момент. Не соблюдение указанной нормы может привести к введению потребителя в заблуждение и, как следствие, к нарушению его прав и законных интересов.</w:t>
      </w:r>
    </w:p>
    <w:p w:rsidR="007E2169" w:rsidRPr="007E2169" w:rsidRDefault="007E2169" w:rsidP="003F1F6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E2169">
        <w:rPr>
          <w:rFonts w:ascii="Times New Roman" w:hAnsi="Times New Roman" w:cs="Times New Roman"/>
          <w:sz w:val="26"/>
          <w:szCs w:val="26"/>
        </w:rPr>
        <w:t xml:space="preserve">В силу ст. 38 Федерального закона «О рекламе» ответственность за нарушение ст. 14 несет </w:t>
      </w:r>
      <w:proofErr w:type="spellStart"/>
      <w:r w:rsidRPr="007E2169">
        <w:rPr>
          <w:rFonts w:ascii="Times New Roman" w:hAnsi="Times New Roman" w:cs="Times New Roman"/>
          <w:sz w:val="26"/>
          <w:szCs w:val="26"/>
        </w:rPr>
        <w:t>рекламораспространитель</w:t>
      </w:r>
      <w:proofErr w:type="spellEnd"/>
      <w:r w:rsidRPr="007E2169">
        <w:rPr>
          <w:rFonts w:ascii="Times New Roman" w:hAnsi="Times New Roman" w:cs="Times New Roman"/>
          <w:sz w:val="26"/>
          <w:szCs w:val="26"/>
        </w:rPr>
        <w:t>.</w:t>
      </w:r>
    </w:p>
    <w:p w:rsidR="007E2169" w:rsidRPr="007E2169" w:rsidRDefault="009F77E1" w:rsidP="009F77E1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Учитывая изложенное, Комиссия полагает, что поскольку ответственность за нарушение требований закона о предварительном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сообщении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последующей трансляции рекламы на телевидении возложена 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рекламораспространителя</w:t>
      </w:r>
      <w:proofErr w:type="spellEnd"/>
      <w:r>
        <w:rPr>
          <w:rFonts w:ascii="Times New Roman" w:hAnsi="Times New Roman" w:cs="Times New Roman"/>
          <w:sz w:val="26"/>
          <w:szCs w:val="26"/>
        </w:rPr>
        <w:t>, он должен четко следить за соблюдением указанной нормы и не допускать подобных нарушений, которые могут повлечь за собой ущемление прав граждан.</w:t>
      </w:r>
    </w:p>
    <w:p w:rsidR="00BF6A75" w:rsidRDefault="00557D4F" w:rsidP="00BF6A75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F1F6B">
        <w:rPr>
          <w:rFonts w:ascii="Times New Roman" w:hAnsi="Times New Roman" w:cs="Times New Roman"/>
          <w:sz w:val="26"/>
          <w:szCs w:val="26"/>
        </w:rPr>
        <w:t>Исходя из вышеизложенного</w:t>
      </w:r>
      <w:r w:rsidR="006F19FA">
        <w:rPr>
          <w:rFonts w:ascii="Times New Roman" w:hAnsi="Times New Roman" w:cs="Times New Roman"/>
          <w:sz w:val="26"/>
          <w:szCs w:val="26"/>
        </w:rPr>
        <w:t>, с учетом установленных фактических обстоятельств дела</w:t>
      </w:r>
      <w:r w:rsidRPr="003F1F6B">
        <w:rPr>
          <w:rFonts w:ascii="Times New Roman" w:hAnsi="Times New Roman" w:cs="Times New Roman"/>
          <w:sz w:val="26"/>
          <w:szCs w:val="26"/>
        </w:rPr>
        <w:t xml:space="preserve">, </w:t>
      </w:r>
      <w:r w:rsidR="0088447D">
        <w:rPr>
          <w:rFonts w:ascii="Times New Roman" w:hAnsi="Times New Roman" w:cs="Times New Roman"/>
          <w:sz w:val="26"/>
          <w:szCs w:val="26"/>
        </w:rPr>
        <w:t>Комиссия пришла к выводу о том, что рассматриваемая реклама была распространена</w:t>
      </w:r>
      <w:r w:rsidR="006F19FA">
        <w:rPr>
          <w:rFonts w:ascii="Times New Roman" w:hAnsi="Times New Roman" w:cs="Times New Roman"/>
          <w:sz w:val="26"/>
          <w:szCs w:val="26"/>
        </w:rPr>
        <w:t xml:space="preserve"> </w:t>
      </w:r>
      <w:r w:rsidR="00F17C77">
        <w:rPr>
          <w:rFonts w:ascii="Times New Roman" w:hAnsi="Times New Roman" w:cs="Times New Roman"/>
          <w:sz w:val="26"/>
          <w:szCs w:val="26"/>
        </w:rPr>
        <w:t>ВГТРК</w:t>
      </w:r>
      <w:r w:rsidR="0088447D">
        <w:rPr>
          <w:rFonts w:ascii="Times New Roman" w:hAnsi="Times New Roman" w:cs="Times New Roman"/>
          <w:sz w:val="26"/>
          <w:szCs w:val="26"/>
        </w:rPr>
        <w:t xml:space="preserve"> с </w:t>
      </w:r>
      <w:r w:rsidRPr="003F1F6B">
        <w:rPr>
          <w:rFonts w:ascii="Times New Roman" w:hAnsi="Times New Roman" w:cs="Times New Roman"/>
          <w:sz w:val="26"/>
          <w:szCs w:val="26"/>
        </w:rPr>
        <w:t>нарушени</w:t>
      </w:r>
      <w:r w:rsidR="0088447D">
        <w:rPr>
          <w:rFonts w:ascii="Times New Roman" w:hAnsi="Times New Roman" w:cs="Times New Roman"/>
          <w:sz w:val="26"/>
          <w:szCs w:val="26"/>
        </w:rPr>
        <w:t>ем</w:t>
      </w:r>
      <w:r w:rsidRPr="003F1F6B">
        <w:rPr>
          <w:rFonts w:ascii="Times New Roman" w:hAnsi="Times New Roman" w:cs="Times New Roman"/>
          <w:sz w:val="26"/>
          <w:szCs w:val="26"/>
        </w:rPr>
        <w:t xml:space="preserve"> </w:t>
      </w:r>
      <w:r w:rsidR="006F19FA">
        <w:rPr>
          <w:rFonts w:ascii="Times New Roman" w:hAnsi="Times New Roman" w:cs="Times New Roman"/>
          <w:sz w:val="26"/>
          <w:szCs w:val="26"/>
        </w:rPr>
        <w:t xml:space="preserve">требований </w:t>
      </w:r>
      <w:r w:rsidRPr="003F1F6B">
        <w:rPr>
          <w:rFonts w:ascii="Times New Roman" w:hAnsi="Times New Roman" w:cs="Times New Roman"/>
          <w:sz w:val="26"/>
          <w:szCs w:val="26"/>
        </w:rPr>
        <w:t>ч</w:t>
      </w:r>
      <w:r w:rsidR="006F19FA">
        <w:rPr>
          <w:rFonts w:ascii="Times New Roman" w:hAnsi="Times New Roman" w:cs="Times New Roman"/>
          <w:sz w:val="26"/>
          <w:szCs w:val="26"/>
        </w:rPr>
        <w:t>асти</w:t>
      </w:r>
      <w:r w:rsidRPr="003F1F6B">
        <w:rPr>
          <w:rFonts w:ascii="Times New Roman" w:hAnsi="Times New Roman" w:cs="Times New Roman"/>
          <w:sz w:val="26"/>
          <w:szCs w:val="26"/>
        </w:rPr>
        <w:t xml:space="preserve"> 1 ст</w:t>
      </w:r>
      <w:r w:rsidR="006F19FA">
        <w:rPr>
          <w:rFonts w:ascii="Times New Roman" w:hAnsi="Times New Roman" w:cs="Times New Roman"/>
          <w:sz w:val="26"/>
          <w:szCs w:val="26"/>
        </w:rPr>
        <w:t>атьи</w:t>
      </w:r>
      <w:r w:rsidRPr="003F1F6B">
        <w:rPr>
          <w:rFonts w:ascii="Times New Roman" w:hAnsi="Times New Roman" w:cs="Times New Roman"/>
          <w:sz w:val="26"/>
          <w:szCs w:val="26"/>
        </w:rPr>
        <w:t xml:space="preserve"> 1</w:t>
      </w:r>
      <w:r w:rsidR="00F17C77">
        <w:rPr>
          <w:rFonts w:ascii="Times New Roman" w:hAnsi="Times New Roman" w:cs="Times New Roman"/>
          <w:sz w:val="26"/>
          <w:szCs w:val="26"/>
        </w:rPr>
        <w:t>4</w:t>
      </w:r>
      <w:r w:rsidRPr="003F1F6B">
        <w:rPr>
          <w:rFonts w:ascii="Times New Roman" w:hAnsi="Times New Roman" w:cs="Times New Roman"/>
          <w:sz w:val="26"/>
          <w:szCs w:val="26"/>
        </w:rPr>
        <w:t xml:space="preserve"> Федерального закона «О рекламе».</w:t>
      </w:r>
    </w:p>
    <w:p w:rsidR="00EC5743" w:rsidRDefault="00EC5743" w:rsidP="00BF6A75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Поскольку доказательств, свидетельствующих о прекращении </w:t>
      </w:r>
      <w:r w:rsidR="00F17C77">
        <w:rPr>
          <w:rFonts w:ascii="Times New Roman" w:hAnsi="Times New Roman" w:cs="Times New Roman"/>
          <w:sz w:val="26"/>
          <w:szCs w:val="26"/>
        </w:rPr>
        <w:t>распространения ВГТРК рекламы без предварительного сообщения о последующей трансляции рекламы, в материалы дела не представлено</w:t>
      </w:r>
      <w:r>
        <w:rPr>
          <w:rFonts w:ascii="Times New Roman" w:hAnsi="Times New Roman" w:cs="Times New Roman"/>
          <w:sz w:val="26"/>
          <w:szCs w:val="26"/>
        </w:rPr>
        <w:t xml:space="preserve">, Комиссия пришла к </w:t>
      </w:r>
      <w:r>
        <w:rPr>
          <w:rFonts w:ascii="Times New Roman" w:hAnsi="Times New Roman" w:cs="Times New Roman"/>
          <w:sz w:val="26"/>
          <w:szCs w:val="26"/>
        </w:rPr>
        <w:lastRenderedPageBreak/>
        <w:t>выводу о необходимости выдачи предписания о прекращении распространения такой рекламы.</w:t>
      </w:r>
    </w:p>
    <w:p w:rsidR="005A2D26" w:rsidRPr="003F1F6B" w:rsidRDefault="005A2D26" w:rsidP="00BF6A75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F1F6B">
        <w:rPr>
          <w:rFonts w:ascii="Times New Roman" w:hAnsi="Times New Roman" w:cs="Times New Roman"/>
          <w:sz w:val="26"/>
          <w:szCs w:val="26"/>
        </w:rPr>
        <w:t>Руководствуясь пунктом 2 части 1 статьи 33, частью 1 статьи 36 Федерального закона «О рекламе» и в соответствии с пунктами 37-42 Правил рассмотрения антимонопольным органом дел, возбужденных по признакам нарушения законодательства Российской Федера</w:t>
      </w:r>
      <w:r w:rsidR="006F19FA">
        <w:rPr>
          <w:rFonts w:ascii="Times New Roman" w:hAnsi="Times New Roman" w:cs="Times New Roman"/>
          <w:sz w:val="26"/>
          <w:szCs w:val="26"/>
        </w:rPr>
        <w:t>ции о рекламе, Комиссия</w:t>
      </w:r>
    </w:p>
    <w:p w:rsidR="005A2D26" w:rsidRPr="003F1F6B" w:rsidRDefault="005A2D26" w:rsidP="003F1F6B">
      <w:pPr>
        <w:pStyle w:val="ad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A2D26" w:rsidRPr="003F1F6B" w:rsidRDefault="005A2D26" w:rsidP="00BF6A75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3F1F6B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3F1F6B">
        <w:rPr>
          <w:rFonts w:ascii="Times New Roman" w:hAnsi="Times New Roman" w:cs="Times New Roman"/>
          <w:b/>
          <w:sz w:val="26"/>
          <w:szCs w:val="26"/>
        </w:rPr>
        <w:t xml:space="preserve"> Е Ш И Л А :</w:t>
      </w:r>
    </w:p>
    <w:p w:rsidR="005A2D26" w:rsidRPr="003F1F6B" w:rsidRDefault="005A2D26" w:rsidP="003F1F6B">
      <w:pPr>
        <w:pStyle w:val="ad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A2D26" w:rsidRPr="003F1F6B" w:rsidRDefault="005A2D26" w:rsidP="003F1F6B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  <w:r w:rsidRPr="003F1F6B">
        <w:rPr>
          <w:rFonts w:ascii="Times New Roman" w:hAnsi="Times New Roman" w:cs="Times New Roman"/>
          <w:sz w:val="26"/>
          <w:szCs w:val="26"/>
        </w:rPr>
        <w:t>1. Признать рекламу</w:t>
      </w:r>
      <w:r w:rsidR="00F17C77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мехового салона «</w:t>
      </w:r>
      <w:proofErr w:type="spellStart"/>
      <w:r w:rsidR="00F17C77">
        <w:rPr>
          <w:rFonts w:ascii="Times New Roman" w:eastAsia="SimSun" w:hAnsi="Times New Roman" w:cs="Times New Roman"/>
          <w:sz w:val="26"/>
          <w:szCs w:val="26"/>
          <w:lang w:eastAsia="zh-CN"/>
        </w:rPr>
        <w:t>Пиари</w:t>
      </w:r>
      <w:proofErr w:type="spellEnd"/>
      <w:r w:rsidR="00F17C77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» </w:t>
      </w:r>
      <w:r w:rsidR="00F17C77" w:rsidRPr="007E2169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F17C77" w:rsidRPr="007E2169">
        <w:rPr>
          <w:rFonts w:ascii="Times New Roman" w:hAnsi="Times New Roman" w:cs="Times New Roman"/>
          <w:sz w:val="26"/>
          <w:szCs w:val="26"/>
          <w:lang w:val="en-US"/>
        </w:rPr>
        <w:t>Peari</w:t>
      </w:r>
      <w:proofErr w:type="spellEnd"/>
      <w:r w:rsidR="00F17C77" w:rsidRPr="007E2169">
        <w:rPr>
          <w:rFonts w:ascii="Times New Roman" w:hAnsi="Times New Roman" w:cs="Times New Roman"/>
          <w:sz w:val="26"/>
          <w:szCs w:val="26"/>
        </w:rPr>
        <w:t>)</w:t>
      </w:r>
      <w:r w:rsidR="00D949CA">
        <w:rPr>
          <w:rFonts w:ascii="Times New Roman" w:hAnsi="Times New Roman" w:cs="Times New Roman"/>
          <w:sz w:val="26"/>
          <w:szCs w:val="26"/>
        </w:rPr>
        <w:t>,</w:t>
      </w:r>
      <w:r w:rsidR="00F17C77">
        <w:rPr>
          <w:rFonts w:ascii="Times New Roman" w:hAnsi="Times New Roman" w:cs="Times New Roman"/>
          <w:sz w:val="26"/>
          <w:szCs w:val="26"/>
        </w:rPr>
        <w:t xml:space="preserve"> распространенную 21 декабря 2012 года на телеканале «Россия 24» в телепрограмме «Вести. Тюмень»,</w:t>
      </w:r>
      <w:r w:rsidR="00D949CA">
        <w:rPr>
          <w:rFonts w:ascii="Times New Roman" w:hAnsi="Times New Roman" w:cs="Times New Roman"/>
          <w:sz w:val="26"/>
          <w:szCs w:val="26"/>
        </w:rPr>
        <w:t xml:space="preserve"> </w:t>
      </w:r>
      <w:r w:rsidRPr="003F1F6B">
        <w:rPr>
          <w:rFonts w:ascii="Times New Roman" w:hAnsi="Times New Roman" w:cs="Times New Roman"/>
          <w:sz w:val="26"/>
          <w:szCs w:val="26"/>
        </w:rPr>
        <w:t xml:space="preserve">ненадлежащей, нарушающей требования части </w:t>
      </w:r>
      <w:r w:rsidR="00D949CA">
        <w:rPr>
          <w:rFonts w:ascii="Times New Roman" w:hAnsi="Times New Roman" w:cs="Times New Roman"/>
          <w:sz w:val="26"/>
          <w:szCs w:val="26"/>
        </w:rPr>
        <w:t>1</w:t>
      </w:r>
      <w:r w:rsidRPr="003F1F6B">
        <w:rPr>
          <w:rFonts w:ascii="Times New Roman" w:hAnsi="Times New Roman" w:cs="Times New Roman"/>
          <w:sz w:val="26"/>
          <w:szCs w:val="26"/>
        </w:rPr>
        <w:t xml:space="preserve"> статьи </w:t>
      </w:r>
      <w:r w:rsidR="00D949CA">
        <w:rPr>
          <w:rFonts w:ascii="Times New Roman" w:hAnsi="Times New Roman" w:cs="Times New Roman"/>
          <w:sz w:val="26"/>
          <w:szCs w:val="26"/>
        </w:rPr>
        <w:t>1</w:t>
      </w:r>
      <w:r w:rsidR="00F17C77">
        <w:rPr>
          <w:rFonts w:ascii="Times New Roman" w:hAnsi="Times New Roman" w:cs="Times New Roman"/>
          <w:sz w:val="26"/>
          <w:szCs w:val="26"/>
        </w:rPr>
        <w:t>4</w:t>
      </w:r>
      <w:r w:rsidRPr="003F1F6B">
        <w:rPr>
          <w:rFonts w:ascii="Times New Roman" w:hAnsi="Times New Roman" w:cs="Times New Roman"/>
          <w:sz w:val="26"/>
          <w:szCs w:val="26"/>
        </w:rPr>
        <w:t xml:space="preserve"> Федерального закона от 13.03.2006 № 38-ФЗ «О рекламе».</w:t>
      </w:r>
    </w:p>
    <w:p w:rsidR="005A2D26" w:rsidRPr="003F1F6B" w:rsidRDefault="005A2D26" w:rsidP="003F1F6B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  <w:r w:rsidRPr="003F1F6B">
        <w:rPr>
          <w:rFonts w:ascii="Times New Roman" w:hAnsi="Times New Roman" w:cs="Times New Roman"/>
          <w:sz w:val="26"/>
          <w:szCs w:val="26"/>
        </w:rPr>
        <w:t xml:space="preserve">2. Выдать </w:t>
      </w:r>
      <w:r w:rsidR="00F17C77">
        <w:rPr>
          <w:rFonts w:ascii="Times New Roman" w:hAnsi="Times New Roman" w:cs="Times New Roman"/>
          <w:sz w:val="26"/>
          <w:szCs w:val="26"/>
        </w:rPr>
        <w:t>ФГУП</w:t>
      </w:r>
      <w:r w:rsidR="00F17C77" w:rsidRPr="004B64CC">
        <w:rPr>
          <w:rFonts w:ascii="Times New Roman" w:hAnsi="Times New Roman" w:cs="Times New Roman"/>
          <w:sz w:val="26"/>
          <w:szCs w:val="26"/>
        </w:rPr>
        <w:t xml:space="preserve"> "Всероссийская государственная телевизионная и радиовещательная компания"</w:t>
      </w:r>
      <w:r w:rsidRPr="003F1F6B">
        <w:rPr>
          <w:rFonts w:ascii="Times New Roman" w:hAnsi="Times New Roman" w:cs="Times New Roman"/>
          <w:sz w:val="26"/>
          <w:szCs w:val="26"/>
        </w:rPr>
        <w:t xml:space="preserve"> обязательное для исполнения предписание о прекращении нарушения законодательства Российской Федерации о рекламе.</w:t>
      </w:r>
    </w:p>
    <w:p w:rsidR="005A2D26" w:rsidRPr="003F1F6B" w:rsidRDefault="005A2D26" w:rsidP="003F1F6B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  <w:r w:rsidRPr="003F1F6B">
        <w:rPr>
          <w:rFonts w:ascii="Times New Roman" w:hAnsi="Times New Roman" w:cs="Times New Roman"/>
          <w:sz w:val="26"/>
          <w:szCs w:val="26"/>
        </w:rPr>
        <w:t>3. Передать материалы дела уполномоченному должностному лицу Тюменского УФАС России для решения вопроса о возбуждении дела об административном правонарушении, предусмотренном статьей 14.3 Кодекса Российской Федерации об административных правонарушениях.</w:t>
      </w:r>
    </w:p>
    <w:p w:rsidR="00D949CA" w:rsidRDefault="00D949CA" w:rsidP="00D949C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A2D26" w:rsidRPr="003F1F6B" w:rsidRDefault="005A2D26" w:rsidP="00D949C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F1F6B">
        <w:rPr>
          <w:rFonts w:ascii="Times New Roman" w:hAnsi="Times New Roman" w:cs="Times New Roman"/>
          <w:sz w:val="26"/>
          <w:szCs w:val="26"/>
        </w:rPr>
        <w:t>Решение может быть обжаловано в арбитражный суд в порядке, предусмотренном статьей 198 Арбитражного процессуального кодекса Российской Федерации.</w:t>
      </w:r>
    </w:p>
    <w:p w:rsidR="001919C8" w:rsidRDefault="005A2D26" w:rsidP="001919C8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  <w:r w:rsidRPr="003F1F6B">
        <w:rPr>
          <w:rFonts w:ascii="Times New Roman" w:hAnsi="Times New Roman" w:cs="Times New Roman"/>
          <w:sz w:val="26"/>
          <w:szCs w:val="26"/>
        </w:rPr>
        <w:tab/>
      </w:r>
      <w:r w:rsidR="001919C8">
        <w:rPr>
          <w:rFonts w:ascii="Times New Roman" w:hAnsi="Times New Roman" w:cs="Times New Roman"/>
          <w:sz w:val="26"/>
          <w:szCs w:val="26"/>
        </w:rPr>
        <w:t>Председатель комиссии</w:t>
      </w:r>
      <w:r w:rsidR="001919C8">
        <w:rPr>
          <w:rFonts w:ascii="Times New Roman" w:hAnsi="Times New Roman" w:cs="Times New Roman"/>
          <w:sz w:val="26"/>
          <w:szCs w:val="26"/>
        </w:rPr>
        <w:tab/>
      </w:r>
    </w:p>
    <w:p w:rsidR="001919C8" w:rsidRDefault="001919C8" w:rsidP="001919C8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p w:rsidR="001919C8" w:rsidRDefault="001919C8" w:rsidP="001919C8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 комиссии</w:t>
      </w:r>
    </w:p>
    <w:p w:rsidR="00AB66EC" w:rsidRPr="0068602B" w:rsidRDefault="001919C8" w:rsidP="001919C8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AB66EC" w:rsidRPr="0068602B" w:rsidRDefault="00AB66EC" w:rsidP="006860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AB66EC" w:rsidRPr="0068602B" w:rsidRDefault="00AB66EC" w:rsidP="006860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5A96" w:rsidRPr="0068602B" w:rsidRDefault="001C5A96" w:rsidP="006860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C5A96" w:rsidRPr="0068602B" w:rsidSect="004517E6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D87" w:rsidRDefault="00690D87" w:rsidP="004517E6">
      <w:pPr>
        <w:spacing w:after="0" w:line="240" w:lineRule="auto"/>
      </w:pPr>
      <w:r>
        <w:separator/>
      </w:r>
    </w:p>
  </w:endnote>
  <w:endnote w:type="continuationSeparator" w:id="0">
    <w:p w:rsidR="00690D87" w:rsidRDefault="00690D87" w:rsidP="0045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D87" w:rsidRDefault="00690D87" w:rsidP="004517E6">
      <w:pPr>
        <w:spacing w:after="0" w:line="240" w:lineRule="auto"/>
      </w:pPr>
      <w:r>
        <w:separator/>
      </w:r>
    </w:p>
  </w:footnote>
  <w:footnote w:type="continuationSeparator" w:id="0">
    <w:p w:rsidR="00690D87" w:rsidRDefault="00690D87" w:rsidP="00451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1964972"/>
      <w:docPartObj>
        <w:docPartGallery w:val="Page Numbers (Top of Page)"/>
        <w:docPartUnique/>
      </w:docPartObj>
    </w:sdtPr>
    <w:sdtEndPr/>
    <w:sdtContent>
      <w:p w:rsidR="004517E6" w:rsidRDefault="004517E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9C8">
          <w:rPr>
            <w:noProof/>
          </w:rPr>
          <w:t>2</w:t>
        </w:r>
        <w:r>
          <w:fldChar w:fldCharType="end"/>
        </w:r>
      </w:p>
    </w:sdtContent>
  </w:sdt>
  <w:p w:rsidR="004517E6" w:rsidRDefault="004517E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752C8A"/>
    <w:multiLevelType w:val="hybridMultilevel"/>
    <w:tmpl w:val="8A8A42E8"/>
    <w:lvl w:ilvl="0" w:tplc="71822A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6EC"/>
    <w:rsid w:val="0000088F"/>
    <w:rsid w:val="00015EE6"/>
    <w:rsid w:val="00023AD6"/>
    <w:rsid w:val="00045BD9"/>
    <w:rsid w:val="00066FFD"/>
    <w:rsid w:val="00082CC2"/>
    <w:rsid w:val="000926B0"/>
    <w:rsid w:val="000A50D3"/>
    <w:rsid w:val="000A7F78"/>
    <w:rsid w:val="000B7440"/>
    <w:rsid w:val="000C08C9"/>
    <w:rsid w:val="000C6F68"/>
    <w:rsid w:val="000D243D"/>
    <w:rsid w:val="000D3D95"/>
    <w:rsid w:val="000E33EF"/>
    <w:rsid w:val="000E40B3"/>
    <w:rsid w:val="001006C0"/>
    <w:rsid w:val="00101EB1"/>
    <w:rsid w:val="00123411"/>
    <w:rsid w:val="001333DF"/>
    <w:rsid w:val="00145ADC"/>
    <w:rsid w:val="00155444"/>
    <w:rsid w:val="00184782"/>
    <w:rsid w:val="0019195D"/>
    <w:rsid w:val="001919C8"/>
    <w:rsid w:val="0019440D"/>
    <w:rsid w:val="001B726C"/>
    <w:rsid w:val="001C5A96"/>
    <w:rsid w:val="001D0D43"/>
    <w:rsid w:val="001F6E65"/>
    <w:rsid w:val="001F7D57"/>
    <w:rsid w:val="00202468"/>
    <w:rsid w:val="0021399A"/>
    <w:rsid w:val="00216B9F"/>
    <w:rsid w:val="0022262E"/>
    <w:rsid w:val="002635F2"/>
    <w:rsid w:val="00287C10"/>
    <w:rsid w:val="002B6157"/>
    <w:rsid w:val="002B7413"/>
    <w:rsid w:val="002C1A4E"/>
    <w:rsid w:val="002C24EC"/>
    <w:rsid w:val="002C5A9A"/>
    <w:rsid w:val="002E0686"/>
    <w:rsid w:val="0030445C"/>
    <w:rsid w:val="00306802"/>
    <w:rsid w:val="003917AE"/>
    <w:rsid w:val="003B4EFB"/>
    <w:rsid w:val="003C04C4"/>
    <w:rsid w:val="003C7CC6"/>
    <w:rsid w:val="003D0F7C"/>
    <w:rsid w:val="003F1F6B"/>
    <w:rsid w:val="00412996"/>
    <w:rsid w:val="00416C2C"/>
    <w:rsid w:val="004517E6"/>
    <w:rsid w:val="0045629B"/>
    <w:rsid w:val="00483F65"/>
    <w:rsid w:val="004A6276"/>
    <w:rsid w:val="004B6073"/>
    <w:rsid w:val="004B64CC"/>
    <w:rsid w:val="004C3373"/>
    <w:rsid w:val="004C60D7"/>
    <w:rsid w:val="004C66A0"/>
    <w:rsid w:val="004D4581"/>
    <w:rsid w:val="004D48C4"/>
    <w:rsid w:val="004D6706"/>
    <w:rsid w:val="004D6D35"/>
    <w:rsid w:val="00502329"/>
    <w:rsid w:val="00531FED"/>
    <w:rsid w:val="00555C54"/>
    <w:rsid w:val="00557550"/>
    <w:rsid w:val="00557D4F"/>
    <w:rsid w:val="00563682"/>
    <w:rsid w:val="0056495B"/>
    <w:rsid w:val="0057182D"/>
    <w:rsid w:val="00590E9A"/>
    <w:rsid w:val="005A1CCB"/>
    <w:rsid w:val="005A2D26"/>
    <w:rsid w:val="005B1894"/>
    <w:rsid w:val="005C1776"/>
    <w:rsid w:val="0060396C"/>
    <w:rsid w:val="0060495F"/>
    <w:rsid w:val="00644482"/>
    <w:rsid w:val="00656004"/>
    <w:rsid w:val="00666ED6"/>
    <w:rsid w:val="00674993"/>
    <w:rsid w:val="0068602B"/>
    <w:rsid w:val="00690D87"/>
    <w:rsid w:val="006B6573"/>
    <w:rsid w:val="006D67A4"/>
    <w:rsid w:val="006E7B64"/>
    <w:rsid w:val="006F19FA"/>
    <w:rsid w:val="0071408D"/>
    <w:rsid w:val="0073054C"/>
    <w:rsid w:val="007650F2"/>
    <w:rsid w:val="0078625A"/>
    <w:rsid w:val="007868A6"/>
    <w:rsid w:val="007A6807"/>
    <w:rsid w:val="007C4839"/>
    <w:rsid w:val="007C6B4E"/>
    <w:rsid w:val="007C7C6A"/>
    <w:rsid w:val="007D5688"/>
    <w:rsid w:val="007E2169"/>
    <w:rsid w:val="007E7D30"/>
    <w:rsid w:val="007F6165"/>
    <w:rsid w:val="00810D2E"/>
    <w:rsid w:val="00815175"/>
    <w:rsid w:val="00821E89"/>
    <w:rsid w:val="00825841"/>
    <w:rsid w:val="00842604"/>
    <w:rsid w:val="00854A34"/>
    <w:rsid w:val="008551B5"/>
    <w:rsid w:val="008621EA"/>
    <w:rsid w:val="0088447D"/>
    <w:rsid w:val="00892F1A"/>
    <w:rsid w:val="00895EDD"/>
    <w:rsid w:val="008B0640"/>
    <w:rsid w:val="008C302E"/>
    <w:rsid w:val="008C7982"/>
    <w:rsid w:val="008D1401"/>
    <w:rsid w:val="008D5362"/>
    <w:rsid w:val="008E3B61"/>
    <w:rsid w:val="008F02E4"/>
    <w:rsid w:val="00903337"/>
    <w:rsid w:val="00907AD8"/>
    <w:rsid w:val="0091357C"/>
    <w:rsid w:val="0092186B"/>
    <w:rsid w:val="00943D61"/>
    <w:rsid w:val="00956916"/>
    <w:rsid w:val="00964907"/>
    <w:rsid w:val="00976BFD"/>
    <w:rsid w:val="009843D2"/>
    <w:rsid w:val="00984ECB"/>
    <w:rsid w:val="00985FF9"/>
    <w:rsid w:val="009A1B24"/>
    <w:rsid w:val="009C6B46"/>
    <w:rsid w:val="009E23D3"/>
    <w:rsid w:val="009F14B3"/>
    <w:rsid w:val="009F77E1"/>
    <w:rsid w:val="00A0444E"/>
    <w:rsid w:val="00A10930"/>
    <w:rsid w:val="00A24619"/>
    <w:rsid w:val="00A26D72"/>
    <w:rsid w:val="00A47686"/>
    <w:rsid w:val="00A66769"/>
    <w:rsid w:val="00A9406A"/>
    <w:rsid w:val="00AB06F1"/>
    <w:rsid w:val="00AB66EC"/>
    <w:rsid w:val="00AC479B"/>
    <w:rsid w:val="00AD6A6F"/>
    <w:rsid w:val="00B02D60"/>
    <w:rsid w:val="00B10AFC"/>
    <w:rsid w:val="00B12EF1"/>
    <w:rsid w:val="00B1508A"/>
    <w:rsid w:val="00B179D0"/>
    <w:rsid w:val="00B20138"/>
    <w:rsid w:val="00B224D1"/>
    <w:rsid w:val="00B23863"/>
    <w:rsid w:val="00B317B0"/>
    <w:rsid w:val="00B34627"/>
    <w:rsid w:val="00B64B55"/>
    <w:rsid w:val="00B72B7A"/>
    <w:rsid w:val="00B752A0"/>
    <w:rsid w:val="00B87730"/>
    <w:rsid w:val="00B91301"/>
    <w:rsid w:val="00BA0E57"/>
    <w:rsid w:val="00BB02F3"/>
    <w:rsid w:val="00BC1647"/>
    <w:rsid w:val="00BE6289"/>
    <w:rsid w:val="00BF0FB9"/>
    <w:rsid w:val="00BF47D8"/>
    <w:rsid w:val="00BF6A75"/>
    <w:rsid w:val="00C017B8"/>
    <w:rsid w:val="00C21BD0"/>
    <w:rsid w:val="00C24A86"/>
    <w:rsid w:val="00C70824"/>
    <w:rsid w:val="00C759D1"/>
    <w:rsid w:val="00CA045D"/>
    <w:rsid w:val="00CC49E4"/>
    <w:rsid w:val="00CC513F"/>
    <w:rsid w:val="00D1321C"/>
    <w:rsid w:val="00D154E8"/>
    <w:rsid w:val="00D42CDF"/>
    <w:rsid w:val="00D71AEF"/>
    <w:rsid w:val="00D949CA"/>
    <w:rsid w:val="00DA0DBC"/>
    <w:rsid w:val="00DC79BD"/>
    <w:rsid w:val="00DC7F81"/>
    <w:rsid w:val="00DD3B2C"/>
    <w:rsid w:val="00DF6236"/>
    <w:rsid w:val="00DF7A2E"/>
    <w:rsid w:val="00E07733"/>
    <w:rsid w:val="00E1061F"/>
    <w:rsid w:val="00E2096F"/>
    <w:rsid w:val="00E216BF"/>
    <w:rsid w:val="00E3749F"/>
    <w:rsid w:val="00E37C89"/>
    <w:rsid w:val="00E45688"/>
    <w:rsid w:val="00E75C68"/>
    <w:rsid w:val="00E840AC"/>
    <w:rsid w:val="00E8496B"/>
    <w:rsid w:val="00E85D3D"/>
    <w:rsid w:val="00E86207"/>
    <w:rsid w:val="00E96EC5"/>
    <w:rsid w:val="00EB4C5D"/>
    <w:rsid w:val="00EC5743"/>
    <w:rsid w:val="00EC591F"/>
    <w:rsid w:val="00ED7759"/>
    <w:rsid w:val="00EF4918"/>
    <w:rsid w:val="00F00191"/>
    <w:rsid w:val="00F17C77"/>
    <w:rsid w:val="00F21BC5"/>
    <w:rsid w:val="00F34C07"/>
    <w:rsid w:val="00F566E7"/>
    <w:rsid w:val="00F7202E"/>
    <w:rsid w:val="00F756F9"/>
    <w:rsid w:val="00F81E5E"/>
    <w:rsid w:val="00F86110"/>
    <w:rsid w:val="00F8666D"/>
    <w:rsid w:val="00F90AF8"/>
    <w:rsid w:val="00F92A3E"/>
    <w:rsid w:val="00F955A2"/>
    <w:rsid w:val="00FB28DF"/>
    <w:rsid w:val="00FF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AB66EC"/>
    <w:pPr>
      <w:keepNext/>
      <w:spacing w:after="0" w:line="240" w:lineRule="auto"/>
      <w:ind w:firstLine="709"/>
      <w:jc w:val="center"/>
      <w:outlineLvl w:val="2"/>
    </w:pPr>
    <w:rPr>
      <w:rFonts w:ascii="MS Sans Serif" w:eastAsia="Times New Roman" w:hAnsi="MS Sans Serif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B66EC"/>
    <w:rPr>
      <w:rFonts w:ascii="MS Sans Serif" w:eastAsia="Times New Roman" w:hAnsi="MS Sans Serif" w:cs="Times New Roman"/>
      <w:b/>
      <w:sz w:val="28"/>
      <w:szCs w:val="20"/>
      <w:lang w:val="en-US"/>
    </w:rPr>
  </w:style>
  <w:style w:type="paragraph" w:styleId="a3">
    <w:name w:val="Body Text Indent"/>
    <w:basedOn w:val="a"/>
    <w:link w:val="a4"/>
    <w:unhideWhenUsed/>
    <w:rsid w:val="00AB66E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AB66EC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nhideWhenUsed/>
    <w:rsid w:val="00AB66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B66EC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заголовок 1"/>
    <w:basedOn w:val="a"/>
    <w:next w:val="a"/>
    <w:rsid w:val="00AB66EC"/>
    <w:pPr>
      <w:keepNext/>
      <w:spacing w:after="0" w:line="240" w:lineRule="auto"/>
      <w:ind w:right="17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Nonformat">
    <w:name w:val="ConsNonformat"/>
    <w:rsid w:val="00AB66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B66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2B74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45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5BD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C66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666ED6"/>
  </w:style>
  <w:style w:type="paragraph" w:styleId="a8">
    <w:name w:val="header"/>
    <w:basedOn w:val="a"/>
    <w:link w:val="a9"/>
    <w:uiPriority w:val="99"/>
    <w:unhideWhenUsed/>
    <w:rsid w:val="00451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17E6"/>
  </w:style>
  <w:style w:type="paragraph" w:styleId="aa">
    <w:name w:val="footer"/>
    <w:basedOn w:val="a"/>
    <w:link w:val="ab"/>
    <w:uiPriority w:val="99"/>
    <w:unhideWhenUsed/>
    <w:rsid w:val="00451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17E6"/>
  </w:style>
  <w:style w:type="paragraph" w:customStyle="1" w:styleId="ConsPlusNonformat">
    <w:name w:val="ConsPlusNonformat"/>
    <w:rsid w:val="005A2D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c">
    <w:name w:val="Hyperlink"/>
    <w:basedOn w:val="a0"/>
    <w:uiPriority w:val="99"/>
    <w:unhideWhenUsed/>
    <w:rsid w:val="004C60D7"/>
    <w:rPr>
      <w:color w:val="0000FF" w:themeColor="hyperlink"/>
      <w:u w:val="single"/>
    </w:rPr>
  </w:style>
  <w:style w:type="paragraph" w:styleId="ad">
    <w:name w:val="No Spacing"/>
    <w:uiPriority w:val="1"/>
    <w:qFormat/>
    <w:rsid w:val="003F1F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AB66EC"/>
    <w:pPr>
      <w:keepNext/>
      <w:spacing w:after="0" w:line="240" w:lineRule="auto"/>
      <w:ind w:firstLine="709"/>
      <w:jc w:val="center"/>
      <w:outlineLvl w:val="2"/>
    </w:pPr>
    <w:rPr>
      <w:rFonts w:ascii="MS Sans Serif" w:eastAsia="Times New Roman" w:hAnsi="MS Sans Serif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B66EC"/>
    <w:rPr>
      <w:rFonts w:ascii="MS Sans Serif" w:eastAsia="Times New Roman" w:hAnsi="MS Sans Serif" w:cs="Times New Roman"/>
      <w:b/>
      <w:sz w:val="28"/>
      <w:szCs w:val="20"/>
      <w:lang w:val="en-US"/>
    </w:rPr>
  </w:style>
  <w:style w:type="paragraph" w:styleId="a3">
    <w:name w:val="Body Text Indent"/>
    <w:basedOn w:val="a"/>
    <w:link w:val="a4"/>
    <w:unhideWhenUsed/>
    <w:rsid w:val="00AB66E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AB66EC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nhideWhenUsed/>
    <w:rsid w:val="00AB66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B66EC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заголовок 1"/>
    <w:basedOn w:val="a"/>
    <w:next w:val="a"/>
    <w:rsid w:val="00AB66EC"/>
    <w:pPr>
      <w:keepNext/>
      <w:spacing w:after="0" w:line="240" w:lineRule="auto"/>
      <w:ind w:right="17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Nonformat">
    <w:name w:val="ConsNonformat"/>
    <w:rsid w:val="00AB66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B66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2B74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45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5BD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C66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666ED6"/>
  </w:style>
  <w:style w:type="paragraph" w:styleId="a8">
    <w:name w:val="header"/>
    <w:basedOn w:val="a"/>
    <w:link w:val="a9"/>
    <w:uiPriority w:val="99"/>
    <w:unhideWhenUsed/>
    <w:rsid w:val="00451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17E6"/>
  </w:style>
  <w:style w:type="paragraph" w:styleId="aa">
    <w:name w:val="footer"/>
    <w:basedOn w:val="a"/>
    <w:link w:val="ab"/>
    <w:uiPriority w:val="99"/>
    <w:unhideWhenUsed/>
    <w:rsid w:val="00451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17E6"/>
  </w:style>
  <w:style w:type="paragraph" w:customStyle="1" w:styleId="ConsPlusNonformat">
    <w:name w:val="ConsPlusNonformat"/>
    <w:rsid w:val="005A2D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c">
    <w:name w:val="Hyperlink"/>
    <w:basedOn w:val="a0"/>
    <w:uiPriority w:val="99"/>
    <w:unhideWhenUsed/>
    <w:rsid w:val="004C60D7"/>
    <w:rPr>
      <w:color w:val="0000FF" w:themeColor="hyperlink"/>
      <w:u w:val="single"/>
    </w:rPr>
  </w:style>
  <w:style w:type="paragraph" w:styleId="ad">
    <w:name w:val="No Spacing"/>
    <w:uiPriority w:val="1"/>
    <w:qFormat/>
    <w:rsid w:val="003F1F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6A26A-B70A-4BA9-9835-A05141939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1454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УФАС</Company>
  <LinksUpToDate>false</LinksUpToDate>
  <CharactersWithSpaces>9727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Ферофонтова В.В.</cp:lastModifiedBy>
  <cp:revision>4</cp:revision>
  <cp:lastPrinted>2011-06-10T06:00:00Z</cp:lastPrinted>
  <dcterms:created xsi:type="dcterms:W3CDTF">2013-03-13T10:44:00Z</dcterms:created>
  <dcterms:modified xsi:type="dcterms:W3CDTF">2013-07-11T14:49:00Z</dcterms:modified>
</cp:coreProperties>
</file>