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АКТ  №</w:t>
      </w:r>
      <w:r w:rsidR="0031691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</w:t>
      </w:r>
      <w:r w:rsidRPr="00AF50B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46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  результатам  контрольного  мероприятия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06 сентября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2011 г.                                                                                                        г. Тюмень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  от  05.08.2011 №410,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заместителем начальника отдела контроля органов власти и размещения государственного заказа,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специалистом-экспертом отдела контроля органов власти и размещения государственного заказа,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проведено  плановое контрольное  мероприятие по проверке соблюдения Тобольским филиалом федерального бюджетного образовательного учреждения высшего профессионального учреждения «Новосибирская государственная академия водного транспорта» (далее  также – ТФ ФБОУ ВПО «НГАВТ») требований Федерального закона от 21.07.2005 №94-ФЗ «О  размещении  заказов  на  поставки  товаров,  выполнение  работ,  оказание  услуг  для  государственных  и  муниципальных  нужд»  (далее  также -  Закон  о  размещении  заказов) за период с 01.01.2010.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Проверка  проводилась  в  присутствии представителей  ТФ ФБОУ ВПО «НГАВТ».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02.09.2011,  окончена  02.09.2011.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проверки и адрес местонахождения проверяемой организации: 626152, Тюменская область, г. Тобольск, ул. Ремезова, 72а.  ИНН 5407121512, КПП 720602001.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Контрольным  мероприятием  установлено: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1. ТФ ФБОУ ВПО «НГАВТ» является получателем бюджетных средств на основании Положения, утвержденного ректором ФБОУ ВПО «НГАВТ» 17.07.2011 (ранее действовало Положение, утвержденное ректором ФГОУ ВПО «НГАВТ» 04.04.2005). Согласно ч. 1 ст. 4  Закона о  размещении  заказов,  при  размещении заказов  на  поставки  товаров,  выполнение  работ,  оказание  услуг ТФ ФБОУ ВПО «НГАВТ» обладает полномочиями  государственного  заказчика.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2. Единая комиссия по размещению заказов ТФ ФБОУ ВПО «НГАВТ» действует на основании приказа ТФ ФБОУ ВПО «НГАВТ» от 10.07.2009 №46/общ.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3. За период с 01.01.2010 по 02.09.2011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 ТФ ФБОУ ВПО «НГАВТ»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проведено 2 запроса котировок.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На момент проведения контрольного мероприятия, объявленных ТФ ФБОУ ВПО «НГАВТ» размещений заказов, находящихся в стадии размещения, не имелось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4. В действиях ТФ ФБОУ ВПО «НГАВТ» установлены следующие нарушения Закона о размещении заказов: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4.1. ТФ ФБОУ ВПО «НГАВТ» проведен запрос котировок №101126/004965/6 от 26.11.2010 на поставку компьютеров (код ОКДП 3020000, начальная цена 200 тысяч рублей). Данный вид товара относится к перечню товаров, работ, услуг, утвержденному Постановлением Правительства РФ от 04.11.2006 №642, что, в соответствии с письмами Федеральной антимонопольной службы от 29.10.2010 №АЦ/37480, от 09.09.2010 №30282, означает необходимость ТФ ФБОУ ВПО «НГАВТ» размещения заказов путем запросов котировок или открытых торгов среди субъектов малого предпринимательства в размере от 10% до 20% годового объема поставок товаров, выполнения работ, оказания услуг в соответствии с перечнем товаров, работ, услуг, утвержденным Постановлением Правительства РФ от 04.11.2006 №642. В нарушение ч. 1 ст. 15 Закона о размещении заказов, ТФ ФБОУ ВПО «НГАВТ» в 2010 году не проводилось размещение заказов путем запросов котировок или открытых торгов среди субъектов малого предпринимательства в размере от 10% до 20% годового объема поставок товаров, выполнения работ, оказания услуг в соответствии с перечнем товаров, работ, услуг, утвержденным Постановлением Правительства РФ от 04.11.2006 №642.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4.2. В нарушение ст. 44 Закона о размещении заказов,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запросов котировок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№100824/004965/5 от 24.08.2010, №101126/004965/6 от 26.11.2010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установлена форма котировочной заявки, в которой предусмотрено указание участниками размещения заказа контактного лица,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телефона, факса, адреса электронной почты.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AF50B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Выводы: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1. В результате проведения контрольного мероприятия по проверке  соблюдения ТФ ФБОУ ВПО «НГАВТ» требований законодательства о  размещении заказов, в действиях ТФ ФБОУ ВПО «НГАВТ» установлены нарушения ч. 1 ст. 15 и ст. 44 Закона о размещении заказов.</w:t>
      </w:r>
    </w:p>
    <w:p w:rsidR="00AF50BD" w:rsidRPr="00AF50BD" w:rsidRDefault="00AF50BD" w:rsidP="00851D3F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2. По фактам допущенных нарушений ч. 1 ст. 15 и ст. 44 Закона о размещении заказов</w:t>
      </w:r>
      <w:r w:rsidRPr="00851D3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F50BD">
        <w:rPr>
          <w:rFonts w:ascii="Times New Roman" w:eastAsia="Times New Roman" w:hAnsi="Times New Roman" w:cs="Times New Roman"/>
          <w:color w:val="000000"/>
          <w:lang w:eastAsia="ru-RU"/>
        </w:rPr>
        <w:t>передать материалы проверки уполномоченному должностному лицу Управления  Федеральной  антимонопольной  службы  по  Тюменской  области для рассмотрения вопросов о возбуждении административных производств по признакам совершения административных правонарушений, ответственность за которые предусмотрена ч. 4 и ч. 11 ст. 7.30. КоАП РФ. </w:t>
      </w:r>
    </w:p>
    <w:p w:rsidR="00213984" w:rsidRPr="00851D3F" w:rsidRDefault="00213984" w:rsidP="00851D3F">
      <w:pPr>
        <w:spacing w:after="120" w:line="240" w:lineRule="auto"/>
        <w:ind w:firstLine="709"/>
      </w:pPr>
    </w:p>
    <w:sectPr w:rsidR="00213984" w:rsidRPr="00851D3F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F50BD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1691C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51D3F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AF50BD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AF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50BD"/>
  </w:style>
  <w:style w:type="paragraph" w:styleId="2">
    <w:name w:val="Body Text Indent 2"/>
    <w:basedOn w:val="a"/>
    <w:link w:val="20"/>
    <w:uiPriority w:val="99"/>
    <w:semiHidden/>
    <w:unhideWhenUsed/>
    <w:rsid w:val="00A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Тюменское УФАС России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4</cp:revision>
  <dcterms:created xsi:type="dcterms:W3CDTF">2011-12-06T06:14:00Z</dcterms:created>
  <dcterms:modified xsi:type="dcterms:W3CDTF">2011-12-06T06:15:00Z</dcterms:modified>
</cp:coreProperties>
</file>